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59A3" w14:textId="77777777" w:rsidR="004E6A22" w:rsidRDefault="004E6A22" w:rsidP="007A0EF5">
      <w:pPr>
        <w:pStyle w:val="Standard"/>
        <w:ind w:right="-284"/>
        <w:rPr>
          <w:rFonts w:ascii="Cambria" w:hAnsi="Cambria"/>
        </w:rPr>
      </w:pPr>
      <w:r>
        <w:rPr>
          <w:rFonts w:ascii="Cambria" w:hAnsi="Cambria"/>
        </w:rPr>
        <w:t>In our setting, we plan to provide an environment, which ensures children are safe from potential abuse including bullying. We will respond to any suspicion of abuse in a way, which respects the child's rights and reinforces the adult’s responsibilities to the children.</w:t>
      </w:r>
    </w:p>
    <w:p w14:paraId="258CB35C" w14:textId="77777777" w:rsidR="004E6A22" w:rsidRDefault="004E6A22" w:rsidP="004E6A22">
      <w:pPr>
        <w:pStyle w:val="Standard"/>
        <w:rPr>
          <w:rFonts w:ascii="Cambria" w:hAnsi="Cambria"/>
        </w:rPr>
      </w:pPr>
    </w:p>
    <w:p w14:paraId="21C98E8A" w14:textId="77777777" w:rsidR="004E6A22" w:rsidRPr="004E6A22" w:rsidRDefault="004E6A22" w:rsidP="004E6A22">
      <w:pPr>
        <w:pStyle w:val="Standard"/>
        <w:rPr>
          <w:rFonts w:ascii="Cambria" w:hAnsi="Cambria"/>
          <w:b/>
          <w:sz w:val="28"/>
        </w:rPr>
      </w:pPr>
      <w:r w:rsidRPr="004E6A22">
        <w:rPr>
          <w:rFonts w:ascii="Cambria" w:hAnsi="Cambria"/>
          <w:b/>
          <w:sz w:val="28"/>
        </w:rPr>
        <w:t>Legislation</w:t>
      </w:r>
    </w:p>
    <w:p w14:paraId="4C6E0DDD" w14:textId="77777777" w:rsidR="004E6A22" w:rsidRDefault="004E6A22" w:rsidP="004E6A22">
      <w:pPr>
        <w:pStyle w:val="Standard"/>
        <w:rPr>
          <w:rFonts w:ascii="Cambria" w:hAnsi="Cambria"/>
          <w:u w:val="single"/>
        </w:rPr>
      </w:pPr>
    </w:p>
    <w:p w14:paraId="3516A6EF" w14:textId="77777777" w:rsidR="004E6A22" w:rsidRDefault="004E6A22" w:rsidP="004E6A22">
      <w:pPr>
        <w:pStyle w:val="Standard"/>
        <w:numPr>
          <w:ilvl w:val="0"/>
          <w:numId w:val="1"/>
        </w:numPr>
        <w:rPr>
          <w:rFonts w:ascii="Cambria" w:hAnsi="Cambria"/>
        </w:rPr>
      </w:pPr>
      <w:r>
        <w:rPr>
          <w:rFonts w:ascii="Cambria" w:hAnsi="Cambria"/>
        </w:rPr>
        <w:t>The Children Act (1989 – s 47)</w:t>
      </w:r>
    </w:p>
    <w:p w14:paraId="410EFBE3" w14:textId="77777777" w:rsidR="004E6A22" w:rsidRDefault="004E6A22" w:rsidP="004E6A22">
      <w:pPr>
        <w:pStyle w:val="Standard"/>
        <w:numPr>
          <w:ilvl w:val="0"/>
          <w:numId w:val="1"/>
        </w:numPr>
        <w:rPr>
          <w:rFonts w:ascii="Cambria" w:hAnsi="Cambria"/>
        </w:rPr>
      </w:pPr>
      <w:r>
        <w:rPr>
          <w:rFonts w:ascii="Cambria" w:hAnsi="Cambria"/>
        </w:rPr>
        <w:t>The protection of Children Act (1999)</w:t>
      </w:r>
    </w:p>
    <w:p w14:paraId="76E1FDDE" w14:textId="77777777" w:rsidR="004E6A22" w:rsidRDefault="004E6A22" w:rsidP="004E6A22">
      <w:pPr>
        <w:pStyle w:val="Standard"/>
        <w:numPr>
          <w:ilvl w:val="0"/>
          <w:numId w:val="1"/>
        </w:numPr>
        <w:rPr>
          <w:rFonts w:ascii="Cambria" w:hAnsi="Cambria"/>
        </w:rPr>
      </w:pPr>
      <w:r>
        <w:rPr>
          <w:rFonts w:ascii="Cambria" w:hAnsi="Cambria"/>
        </w:rPr>
        <w:t>Data Protection act (1998)</w:t>
      </w:r>
    </w:p>
    <w:p w14:paraId="56D515A6" w14:textId="77777777" w:rsidR="004E6A22" w:rsidRDefault="004E6A22" w:rsidP="004E6A22">
      <w:pPr>
        <w:pStyle w:val="Standard"/>
        <w:numPr>
          <w:ilvl w:val="0"/>
          <w:numId w:val="1"/>
        </w:numPr>
        <w:rPr>
          <w:rFonts w:ascii="Cambria" w:hAnsi="Cambria"/>
        </w:rPr>
      </w:pPr>
      <w:r>
        <w:rPr>
          <w:rFonts w:ascii="Cambria" w:hAnsi="Cambria"/>
        </w:rPr>
        <w:t>The Children Act (2004) – Every Child Matters</w:t>
      </w:r>
    </w:p>
    <w:p w14:paraId="47AC5FA4" w14:textId="77777777" w:rsidR="004E6A22" w:rsidRDefault="004E6A22" w:rsidP="004E6A22">
      <w:pPr>
        <w:pStyle w:val="Standard"/>
        <w:numPr>
          <w:ilvl w:val="0"/>
          <w:numId w:val="1"/>
        </w:numPr>
        <w:rPr>
          <w:rFonts w:ascii="Cambria" w:hAnsi="Cambria"/>
        </w:rPr>
      </w:pPr>
      <w:r>
        <w:rPr>
          <w:rFonts w:ascii="Cambria" w:hAnsi="Cambria"/>
        </w:rPr>
        <w:t>Safeguarding Vulnerable Groups Act (2006)</w:t>
      </w:r>
    </w:p>
    <w:p w14:paraId="3ADDE45B" w14:textId="77777777" w:rsidR="004E6A22" w:rsidRDefault="004E6A22" w:rsidP="004E6A22">
      <w:pPr>
        <w:pStyle w:val="Standard"/>
        <w:numPr>
          <w:ilvl w:val="0"/>
          <w:numId w:val="1"/>
        </w:numPr>
        <w:rPr>
          <w:rFonts w:ascii="Cambria" w:hAnsi="Cambria"/>
        </w:rPr>
      </w:pPr>
      <w:r>
        <w:rPr>
          <w:rFonts w:ascii="Cambria" w:hAnsi="Cambria"/>
        </w:rPr>
        <w:t>Female Genital Mutilation Act (2003)</w:t>
      </w:r>
    </w:p>
    <w:p w14:paraId="6D8E3F5D" w14:textId="77777777" w:rsidR="004E6A22" w:rsidRDefault="004E6A22" w:rsidP="004E6A22">
      <w:pPr>
        <w:pStyle w:val="Standard"/>
        <w:numPr>
          <w:ilvl w:val="0"/>
          <w:numId w:val="1"/>
        </w:numPr>
        <w:rPr>
          <w:rFonts w:ascii="Cambria" w:hAnsi="Cambria"/>
        </w:rPr>
      </w:pPr>
      <w:r>
        <w:rPr>
          <w:rFonts w:ascii="Cambria" w:hAnsi="Cambria"/>
        </w:rPr>
        <w:t>Children and Families Act (2014)</w:t>
      </w:r>
    </w:p>
    <w:p w14:paraId="0521B77E" w14:textId="77777777" w:rsidR="004E6A22" w:rsidRDefault="004E6A22" w:rsidP="004E6A22">
      <w:pPr>
        <w:pStyle w:val="Standard"/>
        <w:rPr>
          <w:rFonts w:ascii="Cambria" w:hAnsi="Cambria"/>
        </w:rPr>
      </w:pPr>
    </w:p>
    <w:p w14:paraId="7989150B" w14:textId="77777777" w:rsidR="004E6A22" w:rsidRPr="004E6A22" w:rsidRDefault="004E6A22" w:rsidP="004E6A22">
      <w:pPr>
        <w:pStyle w:val="Standard"/>
        <w:rPr>
          <w:rFonts w:ascii="Cambria" w:hAnsi="Cambria"/>
          <w:b/>
          <w:sz w:val="28"/>
        </w:rPr>
      </w:pPr>
      <w:r w:rsidRPr="004E6A22">
        <w:rPr>
          <w:rFonts w:ascii="Cambria" w:hAnsi="Cambria"/>
          <w:b/>
          <w:sz w:val="28"/>
        </w:rPr>
        <w:t>Guidance</w:t>
      </w:r>
    </w:p>
    <w:p w14:paraId="1AF930A6" w14:textId="77777777" w:rsidR="004E6A22" w:rsidRDefault="004E6A22" w:rsidP="004E6A22">
      <w:pPr>
        <w:pStyle w:val="Standard"/>
        <w:rPr>
          <w:rFonts w:ascii="Cambria" w:hAnsi="Cambria"/>
          <w:u w:val="single"/>
        </w:rPr>
      </w:pPr>
    </w:p>
    <w:p w14:paraId="64CC0846" w14:textId="5C17F6E7" w:rsidR="004E6A22" w:rsidRDefault="004E6A22" w:rsidP="004E6A22">
      <w:pPr>
        <w:pStyle w:val="Standard"/>
        <w:numPr>
          <w:ilvl w:val="0"/>
          <w:numId w:val="2"/>
        </w:numPr>
        <w:rPr>
          <w:rFonts w:ascii="Cambria" w:hAnsi="Cambria"/>
        </w:rPr>
      </w:pPr>
      <w:r>
        <w:rPr>
          <w:rFonts w:ascii="Cambria" w:hAnsi="Cambria"/>
        </w:rPr>
        <w:t xml:space="preserve">What do you do if you are worried a child is being </w:t>
      </w:r>
      <w:r w:rsidR="004E2688">
        <w:rPr>
          <w:rFonts w:ascii="Cambria" w:hAnsi="Cambria"/>
        </w:rPr>
        <w:t>abused (2015)?</w:t>
      </w:r>
    </w:p>
    <w:p w14:paraId="02665993" w14:textId="77777777" w:rsidR="004E6A22" w:rsidRDefault="004E6A22" w:rsidP="004E6A22">
      <w:pPr>
        <w:pStyle w:val="Standard"/>
        <w:numPr>
          <w:ilvl w:val="0"/>
          <w:numId w:val="2"/>
        </w:numPr>
        <w:rPr>
          <w:rFonts w:ascii="Cambria" w:hAnsi="Cambria"/>
        </w:rPr>
      </w:pPr>
      <w:r>
        <w:rPr>
          <w:rFonts w:ascii="Cambria" w:hAnsi="Cambria"/>
        </w:rPr>
        <w:t>The Framework for the Assessment of Children in Need and their Families (2000)</w:t>
      </w:r>
    </w:p>
    <w:p w14:paraId="2B86FE59" w14:textId="77777777" w:rsidR="004E6A22" w:rsidRDefault="004E6A22" w:rsidP="004E6A22">
      <w:pPr>
        <w:pStyle w:val="Standard"/>
        <w:numPr>
          <w:ilvl w:val="0"/>
          <w:numId w:val="2"/>
        </w:numPr>
        <w:rPr>
          <w:rFonts w:ascii="Cambria" w:hAnsi="Cambria"/>
        </w:rPr>
      </w:pPr>
      <w:r>
        <w:rPr>
          <w:rFonts w:ascii="Cambria" w:hAnsi="Cambria"/>
        </w:rPr>
        <w:t>Working together to safeguard children (revised 2015)</w:t>
      </w:r>
    </w:p>
    <w:p w14:paraId="74D85AAC" w14:textId="77777777" w:rsidR="004E6A22" w:rsidRDefault="004E6A22" w:rsidP="004E6A22">
      <w:pPr>
        <w:pStyle w:val="Standard"/>
        <w:numPr>
          <w:ilvl w:val="0"/>
          <w:numId w:val="2"/>
        </w:numPr>
        <w:rPr>
          <w:rFonts w:ascii="Cambria" w:hAnsi="Cambria"/>
        </w:rPr>
      </w:pPr>
      <w:r>
        <w:rPr>
          <w:rFonts w:ascii="Cambria" w:hAnsi="Cambria"/>
        </w:rPr>
        <w:t>The Common Assessment Framework (2005)</w:t>
      </w:r>
    </w:p>
    <w:p w14:paraId="2B1B6E20" w14:textId="13DBBE7C" w:rsidR="004E6A22" w:rsidRDefault="004E6A22" w:rsidP="004E6A22">
      <w:pPr>
        <w:pStyle w:val="Standard"/>
        <w:numPr>
          <w:ilvl w:val="0"/>
          <w:numId w:val="2"/>
        </w:numPr>
        <w:rPr>
          <w:rFonts w:ascii="Cambria" w:hAnsi="Cambria"/>
        </w:rPr>
      </w:pPr>
      <w:r>
        <w:rPr>
          <w:rFonts w:ascii="Cambria" w:hAnsi="Cambria"/>
        </w:rPr>
        <w:t xml:space="preserve">SET </w:t>
      </w:r>
      <w:r w:rsidR="004E2688">
        <w:rPr>
          <w:rFonts w:ascii="Cambria" w:hAnsi="Cambria"/>
        </w:rPr>
        <w:t>Procedures (</w:t>
      </w:r>
      <w:r>
        <w:rPr>
          <w:rFonts w:ascii="Cambria" w:hAnsi="Cambria"/>
        </w:rPr>
        <w:t>2015)</w:t>
      </w:r>
    </w:p>
    <w:p w14:paraId="565C7BFE" w14:textId="77777777" w:rsidR="004E6A22" w:rsidRDefault="004E6A22" w:rsidP="004E6A22">
      <w:pPr>
        <w:pStyle w:val="Standard"/>
        <w:numPr>
          <w:ilvl w:val="0"/>
          <w:numId w:val="2"/>
        </w:numPr>
        <w:rPr>
          <w:rFonts w:ascii="Cambria" w:hAnsi="Cambria"/>
        </w:rPr>
      </w:pPr>
      <w:r>
        <w:rPr>
          <w:rFonts w:ascii="Cambria" w:hAnsi="Cambria"/>
        </w:rPr>
        <w:t>The Prevent Duty (2015)</w:t>
      </w:r>
    </w:p>
    <w:p w14:paraId="350DAC38" w14:textId="77777777" w:rsidR="004E6A22" w:rsidRDefault="004E6A22" w:rsidP="004E6A22">
      <w:pPr>
        <w:pStyle w:val="Standard"/>
        <w:rPr>
          <w:rFonts w:ascii="Cambria" w:hAnsi="Cambria"/>
        </w:rPr>
      </w:pPr>
    </w:p>
    <w:p w14:paraId="6894BE3A" w14:textId="77777777" w:rsidR="004E6A22" w:rsidRPr="004E6A22" w:rsidRDefault="004E6A22" w:rsidP="004E6A22">
      <w:pPr>
        <w:pStyle w:val="Standard"/>
        <w:rPr>
          <w:rFonts w:ascii="Cambria" w:hAnsi="Cambria"/>
          <w:b/>
          <w:bCs/>
          <w:sz w:val="28"/>
        </w:rPr>
      </w:pPr>
      <w:r w:rsidRPr="004E6A22">
        <w:rPr>
          <w:rFonts w:ascii="Cambria" w:hAnsi="Cambria"/>
          <w:b/>
          <w:bCs/>
          <w:sz w:val="28"/>
        </w:rPr>
        <w:t>Procedures</w:t>
      </w:r>
    </w:p>
    <w:p w14:paraId="2D52A7C4" w14:textId="77777777" w:rsidR="004E6A22" w:rsidRDefault="004E6A22" w:rsidP="004E6A22">
      <w:pPr>
        <w:pStyle w:val="Standard"/>
        <w:rPr>
          <w:rFonts w:ascii="Cambria" w:hAnsi="Cambria"/>
          <w:b/>
          <w:bCs/>
          <w:u w:val="single"/>
        </w:rPr>
      </w:pPr>
    </w:p>
    <w:p w14:paraId="56FAC4DF" w14:textId="41366B7C" w:rsidR="004E6A22" w:rsidRDefault="004E6A22" w:rsidP="004E6A22">
      <w:pPr>
        <w:pStyle w:val="Standard"/>
        <w:rPr>
          <w:rFonts w:ascii="Cambria" w:hAnsi="Cambria"/>
        </w:rPr>
      </w:pPr>
      <w:proofErr w:type="gramStart"/>
      <w:r>
        <w:rPr>
          <w:rFonts w:ascii="Cambria" w:hAnsi="Cambria"/>
        </w:rPr>
        <w:t>In order to</w:t>
      </w:r>
      <w:proofErr w:type="gramEnd"/>
      <w:r>
        <w:rPr>
          <w:rFonts w:ascii="Cambria" w:hAnsi="Cambria"/>
        </w:rPr>
        <w:t xml:space="preserve"> do </w:t>
      </w:r>
      <w:r w:rsidR="004E2688">
        <w:rPr>
          <w:rFonts w:ascii="Cambria" w:hAnsi="Cambria"/>
        </w:rPr>
        <w:t>this,</w:t>
      </w:r>
      <w:r>
        <w:rPr>
          <w:rFonts w:ascii="Cambria" w:hAnsi="Cambria"/>
        </w:rPr>
        <w:t xml:space="preserve"> we:</w:t>
      </w:r>
    </w:p>
    <w:p w14:paraId="6D5F8177" w14:textId="77777777" w:rsidR="004E6A22" w:rsidRDefault="004E6A22" w:rsidP="004E6A22">
      <w:pPr>
        <w:pStyle w:val="Standard"/>
        <w:rPr>
          <w:rFonts w:ascii="Cambria" w:hAnsi="Cambria"/>
        </w:rPr>
      </w:pPr>
    </w:p>
    <w:p w14:paraId="03F6A600" w14:textId="77777777" w:rsidR="004E6A22" w:rsidRDefault="004E6A22" w:rsidP="004E6A22">
      <w:pPr>
        <w:pStyle w:val="Standard"/>
        <w:numPr>
          <w:ilvl w:val="0"/>
          <w:numId w:val="3"/>
        </w:numPr>
        <w:rPr>
          <w:rFonts w:ascii="Cambria" w:hAnsi="Cambria"/>
        </w:rPr>
      </w:pPr>
      <w:r>
        <w:rPr>
          <w:rFonts w:ascii="Cambria" w:hAnsi="Cambria"/>
        </w:rPr>
        <w:t>Will have a designated safeguarding officer.</w:t>
      </w:r>
    </w:p>
    <w:p w14:paraId="284AF38A" w14:textId="77777777" w:rsidR="004E6A22" w:rsidRDefault="004E6A22" w:rsidP="004E6A22">
      <w:pPr>
        <w:pStyle w:val="Standard"/>
        <w:numPr>
          <w:ilvl w:val="0"/>
          <w:numId w:val="3"/>
        </w:numPr>
        <w:rPr>
          <w:rFonts w:ascii="Cambria" w:hAnsi="Cambria"/>
        </w:rPr>
      </w:pPr>
      <w:r>
        <w:rPr>
          <w:rFonts w:ascii="Cambria" w:hAnsi="Cambria"/>
        </w:rPr>
        <w:t>Ensure that all adults working voluntary or paid in the group are aware that such work is exempt from the provision laid down in the Rehabilitation of Offenders Act 1974.</w:t>
      </w:r>
    </w:p>
    <w:p w14:paraId="5E6DCF0C" w14:textId="77777777" w:rsidR="004E6A22" w:rsidRDefault="004E6A22" w:rsidP="004E6A22">
      <w:pPr>
        <w:pStyle w:val="Standard"/>
        <w:numPr>
          <w:ilvl w:val="0"/>
          <w:numId w:val="3"/>
        </w:numPr>
        <w:rPr>
          <w:rFonts w:ascii="Cambria" w:hAnsi="Cambria"/>
        </w:rPr>
      </w:pPr>
      <w:r>
        <w:rPr>
          <w:rFonts w:ascii="Cambria" w:hAnsi="Cambria"/>
        </w:rPr>
        <w:t>Require all potential workers to provide references, attend interview and sign an agreement to be checked for police records and to work on a probationary period.</w:t>
      </w:r>
    </w:p>
    <w:p w14:paraId="35ACD800" w14:textId="77777777" w:rsidR="004E6A22" w:rsidRDefault="004E6A22" w:rsidP="004E6A22">
      <w:pPr>
        <w:pStyle w:val="Standard"/>
        <w:numPr>
          <w:ilvl w:val="0"/>
          <w:numId w:val="3"/>
        </w:numPr>
        <w:rPr>
          <w:rFonts w:ascii="Cambria" w:hAnsi="Cambria"/>
        </w:rPr>
      </w:pPr>
      <w:r>
        <w:rPr>
          <w:rFonts w:ascii="Cambria" w:hAnsi="Cambria"/>
        </w:rPr>
        <w:t xml:space="preserve">Offer on-going training to all adults involved with the care and education of children which will help them to recognise and respond to suspected abuse of children, whether physical, emotional, sexual or </w:t>
      </w:r>
      <w:proofErr w:type="gramStart"/>
      <w:r>
        <w:rPr>
          <w:rFonts w:ascii="Cambria" w:hAnsi="Cambria"/>
        </w:rPr>
        <w:t>as a result of</w:t>
      </w:r>
      <w:proofErr w:type="gramEnd"/>
      <w:r>
        <w:rPr>
          <w:rFonts w:ascii="Cambria" w:hAnsi="Cambria"/>
        </w:rPr>
        <w:t xml:space="preserve"> neglect.</w:t>
      </w:r>
    </w:p>
    <w:p w14:paraId="42E74D45" w14:textId="77777777" w:rsidR="004E6A22" w:rsidRDefault="004E6A22" w:rsidP="004E6A22">
      <w:pPr>
        <w:pStyle w:val="Standard"/>
        <w:numPr>
          <w:ilvl w:val="0"/>
          <w:numId w:val="3"/>
        </w:numPr>
        <w:rPr>
          <w:rFonts w:ascii="Cambria" w:hAnsi="Cambria"/>
        </w:rPr>
      </w:pPr>
      <w:r>
        <w:rPr>
          <w:rFonts w:ascii="Cambria" w:hAnsi="Cambria"/>
        </w:rPr>
        <w:t>Never allow an unregistered adult to be alone with a child or children e.g. going to the toilet or supervising children in a separate room.</w:t>
      </w:r>
    </w:p>
    <w:p w14:paraId="3E8C1EAB" w14:textId="77777777" w:rsidR="004E6A22" w:rsidRDefault="004E6A22" w:rsidP="004E6A22">
      <w:pPr>
        <w:pStyle w:val="Standard"/>
        <w:numPr>
          <w:ilvl w:val="0"/>
          <w:numId w:val="3"/>
        </w:numPr>
        <w:rPr>
          <w:rFonts w:ascii="Cambria" w:hAnsi="Cambria"/>
        </w:rPr>
      </w:pPr>
      <w:r>
        <w:rPr>
          <w:rFonts w:ascii="Cambria" w:hAnsi="Cambria"/>
        </w:rPr>
        <w:t>Have clearly set out procedures, which all adults will be aware of, to respond to concerns of suspected abuse.</w:t>
      </w:r>
    </w:p>
    <w:p w14:paraId="20814E5B" w14:textId="77777777" w:rsidR="004E6A22" w:rsidRDefault="004E6A22" w:rsidP="004E6A22">
      <w:pPr>
        <w:pStyle w:val="Standard"/>
        <w:numPr>
          <w:ilvl w:val="0"/>
          <w:numId w:val="3"/>
        </w:numPr>
        <w:rPr>
          <w:rFonts w:ascii="Cambria" w:hAnsi="Cambria"/>
        </w:rPr>
      </w:pPr>
      <w:r>
        <w:rPr>
          <w:rFonts w:ascii="Cambria" w:hAnsi="Cambria"/>
        </w:rPr>
        <w:t>Recognise that parents/carers should always be involved in the monitoring of children's behaviour or development and should be the first point of contact (except in the case of sexual abuse).</w:t>
      </w:r>
    </w:p>
    <w:p w14:paraId="1BA7B06F" w14:textId="77777777" w:rsidR="004E6A22" w:rsidRDefault="004E6A22" w:rsidP="004E6A22">
      <w:pPr>
        <w:pStyle w:val="Standard"/>
        <w:numPr>
          <w:ilvl w:val="0"/>
          <w:numId w:val="3"/>
        </w:numPr>
        <w:rPr>
          <w:rFonts w:ascii="Cambria" w:hAnsi="Cambria"/>
        </w:rPr>
      </w:pPr>
      <w:r>
        <w:rPr>
          <w:rFonts w:ascii="Cambria" w:hAnsi="Cambria"/>
        </w:rPr>
        <w:t>Keep an on-going record of observations of significant changes in children's behaviour or appearance, which will be written and kept confidential.</w:t>
      </w:r>
    </w:p>
    <w:p w14:paraId="0B284EB8" w14:textId="77777777" w:rsidR="004E6A22" w:rsidRDefault="004E6A22" w:rsidP="004E6A22">
      <w:pPr>
        <w:pStyle w:val="Standard"/>
        <w:numPr>
          <w:ilvl w:val="0"/>
          <w:numId w:val="3"/>
        </w:numPr>
        <w:rPr>
          <w:rFonts w:ascii="Cambria" w:hAnsi="Cambria"/>
        </w:rPr>
      </w:pPr>
      <w:r>
        <w:rPr>
          <w:rFonts w:ascii="Cambria" w:hAnsi="Cambria"/>
        </w:rPr>
        <w:t>Will have a designated person to whom all concerns can be reported.</w:t>
      </w:r>
    </w:p>
    <w:p w14:paraId="2460ABC2" w14:textId="77777777" w:rsidR="004E6A22" w:rsidRDefault="004E6A22" w:rsidP="004E6A22">
      <w:pPr>
        <w:pStyle w:val="Standard"/>
        <w:numPr>
          <w:ilvl w:val="0"/>
          <w:numId w:val="3"/>
        </w:numPr>
        <w:rPr>
          <w:rFonts w:ascii="Cambria" w:hAnsi="Cambria"/>
        </w:rPr>
      </w:pPr>
      <w:r>
        <w:rPr>
          <w:rFonts w:ascii="Cambria" w:hAnsi="Cambria"/>
        </w:rPr>
        <w:t>Will ensure all adults know who to contact within the group and what to do if that person does not carry out their responsibilities for the child's well-being.</w:t>
      </w:r>
    </w:p>
    <w:p w14:paraId="2BA9ECD2" w14:textId="77777777" w:rsidR="004E6A22" w:rsidRDefault="004E6A22" w:rsidP="004E6A22">
      <w:pPr>
        <w:pStyle w:val="Standard"/>
        <w:numPr>
          <w:ilvl w:val="0"/>
          <w:numId w:val="3"/>
        </w:numPr>
        <w:rPr>
          <w:rFonts w:ascii="Cambria" w:hAnsi="Cambria"/>
        </w:rPr>
      </w:pPr>
      <w:r>
        <w:rPr>
          <w:rFonts w:ascii="Cambria" w:hAnsi="Cambria"/>
        </w:rPr>
        <w:lastRenderedPageBreak/>
        <w:t>Work with OFSTED, Local Safeguarding Children Board, Social Services, Police, or NSPCC. To ensure that the child's best interests are being met.</w:t>
      </w:r>
    </w:p>
    <w:p w14:paraId="30EF08BC" w14:textId="77777777" w:rsidR="004E6A22" w:rsidRDefault="004E6A22" w:rsidP="004E6A22">
      <w:pPr>
        <w:pStyle w:val="Standard"/>
        <w:numPr>
          <w:ilvl w:val="0"/>
          <w:numId w:val="3"/>
        </w:numPr>
        <w:rPr>
          <w:rFonts w:ascii="Cambria" w:hAnsi="Cambria"/>
        </w:rPr>
      </w:pPr>
      <w:r>
        <w:rPr>
          <w:rFonts w:ascii="Cambria" w:hAnsi="Cambria"/>
        </w:rPr>
        <w:t>Will wherever possible continue to support and work with the child's family to ensure continuity of care for the child.</w:t>
      </w:r>
    </w:p>
    <w:p w14:paraId="5D2EE2F8" w14:textId="77777777" w:rsidR="004E6A22" w:rsidRDefault="004E6A22" w:rsidP="004E6A22">
      <w:pPr>
        <w:pStyle w:val="Standard"/>
        <w:numPr>
          <w:ilvl w:val="0"/>
          <w:numId w:val="3"/>
        </w:numPr>
        <w:rPr>
          <w:rFonts w:ascii="Cambria" w:hAnsi="Cambria"/>
        </w:rPr>
      </w:pPr>
      <w:r>
        <w:rPr>
          <w:rFonts w:ascii="Cambria" w:hAnsi="Cambria"/>
        </w:rPr>
        <w:t>Ensure that all details of concerns, progress, case conferences etc are confidential and will not be discussed with anyone not authorised to have this information.</w:t>
      </w:r>
    </w:p>
    <w:p w14:paraId="6AC639A7" w14:textId="77777777" w:rsidR="004E6A22" w:rsidRDefault="004E6A22" w:rsidP="004E6A22">
      <w:pPr>
        <w:pStyle w:val="Standard"/>
        <w:numPr>
          <w:ilvl w:val="0"/>
          <w:numId w:val="3"/>
        </w:numPr>
        <w:rPr>
          <w:rFonts w:ascii="Cambria" w:hAnsi="Cambria"/>
        </w:rPr>
      </w:pPr>
      <w:r>
        <w:rPr>
          <w:rFonts w:ascii="Cambria" w:hAnsi="Cambria"/>
        </w:rPr>
        <w:t>All staff to remember the needs of the child are paramount.</w:t>
      </w:r>
    </w:p>
    <w:p w14:paraId="519EBBA5" w14:textId="77777777" w:rsidR="004E6A22" w:rsidRDefault="004E6A22" w:rsidP="004E6A22">
      <w:pPr>
        <w:pStyle w:val="Standard"/>
        <w:rPr>
          <w:rFonts w:ascii="Cambria" w:hAnsi="Cambria"/>
        </w:rPr>
      </w:pPr>
    </w:p>
    <w:p w14:paraId="51918C12" w14:textId="77777777" w:rsidR="004E6A22" w:rsidRPr="004E6A22" w:rsidRDefault="004E6A22" w:rsidP="004E6A22">
      <w:pPr>
        <w:pStyle w:val="Standard"/>
        <w:rPr>
          <w:rFonts w:ascii="Cambria" w:hAnsi="Cambria"/>
          <w:b/>
          <w:sz w:val="28"/>
        </w:rPr>
      </w:pPr>
      <w:r w:rsidRPr="004E6A22">
        <w:rPr>
          <w:rFonts w:ascii="Cambria" w:hAnsi="Cambria"/>
          <w:b/>
          <w:sz w:val="28"/>
        </w:rPr>
        <w:t xml:space="preserve">Mobile phone use </w:t>
      </w:r>
    </w:p>
    <w:p w14:paraId="57B7744A" w14:textId="77777777" w:rsidR="004E6A22" w:rsidRDefault="004E6A22" w:rsidP="004E6A22">
      <w:pPr>
        <w:pStyle w:val="Standard"/>
        <w:rPr>
          <w:rFonts w:ascii="Cambria" w:hAnsi="Cambria"/>
          <w:b/>
          <w:u w:val="single"/>
        </w:rPr>
      </w:pPr>
    </w:p>
    <w:p w14:paraId="33F52E59" w14:textId="77777777" w:rsidR="004E6A22" w:rsidRPr="00181B4B" w:rsidRDefault="004E6A22" w:rsidP="004E6A22">
      <w:pPr>
        <w:pStyle w:val="Standard"/>
        <w:rPr>
          <w:rFonts w:ascii="Cambria" w:hAnsi="Cambria"/>
          <w:sz w:val="22"/>
          <w:szCs w:val="22"/>
        </w:rPr>
      </w:pPr>
      <w:r w:rsidRPr="00181B4B">
        <w:rPr>
          <w:rFonts w:ascii="Cambria" w:hAnsi="Cambria"/>
          <w:sz w:val="22"/>
          <w:szCs w:val="22"/>
        </w:rPr>
        <w:t>Staff are not permitted to use their personal phones during session times.</w:t>
      </w:r>
    </w:p>
    <w:p w14:paraId="5FFFE2A6" w14:textId="5348B581" w:rsidR="004E6A22" w:rsidRPr="00181B4B" w:rsidRDefault="004E6A22" w:rsidP="004E6A22">
      <w:pPr>
        <w:pStyle w:val="Standard"/>
        <w:rPr>
          <w:rFonts w:ascii="Cambria" w:hAnsi="Cambria"/>
          <w:sz w:val="22"/>
          <w:szCs w:val="22"/>
        </w:rPr>
      </w:pPr>
      <w:r w:rsidRPr="00181B4B">
        <w:rPr>
          <w:rFonts w:ascii="Cambria" w:hAnsi="Cambria"/>
          <w:sz w:val="22"/>
          <w:szCs w:val="22"/>
        </w:rPr>
        <w:t xml:space="preserve">The setting has a mobile phone as it does not have a landline, this is to be used for </w:t>
      </w:r>
      <w:r w:rsidR="003A5A16" w:rsidRPr="00181B4B">
        <w:rPr>
          <w:rFonts w:ascii="Cambria" w:hAnsi="Cambria"/>
          <w:sz w:val="22"/>
          <w:szCs w:val="22"/>
        </w:rPr>
        <w:t xml:space="preserve">any </w:t>
      </w:r>
      <w:r w:rsidRPr="00181B4B">
        <w:rPr>
          <w:rFonts w:ascii="Cambria" w:hAnsi="Cambria"/>
          <w:sz w:val="22"/>
          <w:szCs w:val="22"/>
        </w:rPr>
        <w:t>calls</w:t>
      </w:r>
      <w:r w:rsidR="003A5A16" w:rsidRPr="00181B4B">
        <w:rPr>
          <w:rFonts w:ascii="Cambria" w:hAnsi="Cambria"/>
          <w:sz w:val="22"/>
          <w:szCs w:val="22"/>
        </w:rPr>
        <w:t xml:space="preserve"> / messages required to be sent to staff or </w:t>
      </w:r>
      <w:r w:rsidR="00586137" w:rsidRPr="00181B4B">
        <w:rPr>
          <w:rFonts w:ascii="Cambria" w:hAnsi="Cambria"/>
          <w:sz w:val="22"/>
          <w:szCs w:val="22"/>
        </w:rPr>
        <w:t>parents</w:t>
      </w:r>
      <w:r w:rsidR="00725605" w:rsidRPr="00181B4B">
        <w:rPr>
          <w:rFonts w:ascii="Cambria" w:hAnsi="Cambria"/>
          <w:sz w:val="22"/>
          <w:szCs w:val="22"/>
        </w:rPr>
        <w:t>. It can also be used to take photos, as permitted, of pupils</w:t>
      </w:r>
      <w:r w:rsidRPr="00181B4B">
        <w:rPr>
          <w:rFonts w:ascii="Cambria" w:hAnsi="Cambria"/>
          <w:sz w:val="22"/>
          <w:szCs w:val="22"/>
        </w:rPr>
        <w:t xml:space="preserve"> only. </w:t>
      </w:r>
    </w:p>
    <w:p w14:paraId="76A6DDBB" w14:textId="0F359B73" w:rsidR="004E6A22" w:rsidRDefault="004E6A22" w:rsidP="004E6A22">
      <w:pPr>
        <w:pStyle w:val="Standard"/>
        <w:rPr>
          <w:rFonts w:ascii="Cambria" w:hAnsi="Cambria"/>
        </w:rPr>
      </w:pPr>
    </w:p>
    <w:p w14:paraId="16994E5E" w14:textId="7C346968" w:rsidR="00FE4884" w:rsidRDefault="00FE4884" w:rsidP="004E6A22">
      <w:pPr>
        <w:pStyle w:val="Standard"/>
        <w:rPr>
          <w:rFonts w:ascii="Cambria" w:hAnsi="Cambria"/>
          <w:b/>
          <w:bCs/>
          <w:sz w:val="28"/>
          <w:szCs w:val="28"/>
        </w:rPr>
      </w:pPr>
      <w:r w:rsidRPr="00FE4884">
        <w:rPr>
          <w:rFonts w:ascii="Cambria" w:hAnsi="Cambria"/>
          <w:b/>
          <w:bCs/>
          <w:sz w:val="28"/>
          <w:szCs w:val="28"/>
        </w:rPr>
        <w:t>Staff Use of Social Media</w:t>
      </w:r>
    </w:p>
    <w:p w14:paraId="01BCA961" w14:textId="3DBAA59C" w:rsidR="00FE4884" w:rsidRDefault="00FE4884" w:rsidP="004E6A22">
      <w:pPr>
        <w:pStyle w:val="Standard"/>
        <w:rPr>
          <w:rFonts w:ascii="Cambria" w:hAnsi="Cambria"/>
          <w:sz w:val="22"/>
          <w:szCs w:val="22"/>
        </w:rPr>
      </w:pPr>
    </w:p>
    <w:p w14:paraId="3C70346E" w14:textId="73DE320F" w:rsidR="00FE4884" w:rsidRDefault="00FE4884" w:rsidP="004E6A22">
      <w:pPr>
        <w:pStyle w:val="Standard"/>
        <w:rPr>
          <w:rFonts w:ascii="Cambria" w:hAnsi="Cambria"/>
          <w:sz w:val="22"/>
          <w:szCs w:val="22"/>
        </w:rPr>
      </w:pPr>
      <w:r>
        <w:rPr>
          <w:rFonts w:ascii="Cambria" w:hAnsi="Cambria"/>
          <w:sz w:val="22"/>
          <w:szCs w:val="22"/>
        </w:rPr>
        <w:t>Staff are not permitted to post</w:t>
      </w:r>
      <w:r w:rsidR="004A61D9">
        <w:rPr>
          <w:rFonts w:ascii="Cambria" w:hAnsi="Cambria"/>
          <w:sz w:val="22"/>
          <w:szCs w:val="22"/>
        </w:rPr>
        <w:t xml:space="preserve"> or comment</w:t>
      </w:r>
      <w:r>
        <w:rPr>
          <w:rFonts w:ascii="Cambria" w:hAnsi="Cambria"/>
          <w:sz w:val="22"/>
          <w:szCs w:val="22"/>
        </w:rPr>
        <w:t xml:space="preserve"> on </w:t>
      </w:r>
      <w:r w:rsidR="004A61D9">
        <w:rPr>
          <w:rFonts w:ascii="Cambria" w:hAnsi="Cambria"/>
          <w:sz w:val="22"/>
          <w:szCs w:val="22"/>
        </w:rPr>
        <w:t xml:space="preserve">any </w:t>
      </w:r>
      <w:r>
        <w:rPr>
          <w:rFonts w:ascii="Cambria" w:hAnsi="Cambria"/>
          <w:sz w:val="22"/>
          <w:szCs w:val="22"/>
        </w:rPr>
        <w:t xml:space="preserve">social </w:t>
      </w:r>
      <w:r w:rsidR="00CB4F5A">
        <w:rPr>
          <w:rFonts w:ascii="Cambria" w:hAnsi="Cambria"/>
          <w:sz w:val="22"/>
          <w:szCs w:val="22"/>
        </w:rPr>
        <w:t>m</w:t>
      </w:r>
      <w:r>
        <w:rPr>
          <w:rFonts w:ascii="Cambria" w:hAnsi="Cambria"/>
          <w:sz w:val="22"/>
          <w:szCs w:val="22"/>
        </w:rPr>
        <w:t>edia</w:t>
      </w:r>
      <w:r w:rsidR="004A61D9">
        <w:rPr>
          <w:rFonts w:ascii="Cambria" w:hAnsi="Cambria"/>
          <w:sz w:val="22"/>
          <w:szCs w:val="22"/>
        </w:rPr>
        <w:t xml:space="preserve"> that is </w:t>
      </w:r>
      <w:r w:rsidR="00784E4A">
        <w:rPr>
          <w:rFonts w:ascii="Cambria" w:hAnsi="Cambria"/>
          <w:sz w:val="22"/>
          <w:szCs w:val="22"/>
        </w:rPr>
        <w:t>derogatory or negative</w:t>
      </w:r>
      <w:r>
        <w:rPr>
          <w:rFonts w:ascii="Cambria" w:hAnsi="Cambria"/>
          <w:sz w:val="22"/>
          <w:szCs w:val="22"/>
        </w:rPr>
        <w:t xml:space="preserve"> </w:t>
      </w:r>
      <w:r w:rsidR="009642C4">
        <w:rPr>
          <w:rFonts w:ascii="Cambria" w:hAnsi="Cambria"/>
          <w:sz w:val="22"/>
          <w:szCs w:val="22"/>
        </w:rPr>
        <w:t>regarding</w:t>
      </w:r>
      <w:r w:rsidR="006C1EBB">
        <w:rPr>
          <w:rFonts w:ascii="Cambria" w:hAnsi="Cambria"/>
          <w:sz w:val="22"/>
          <w:szCs w:val="22"/>
        </w:rPr>
        <w:t xml:space="preserve"> 2 </w:t>
      </w:r>
      <w:r w:rsidR="00CB4F5A">
        <w:rPr>
          <w:rFonts w:ascii="Cambria" w:hAnsi="Cambria"/>
          <w:sz w:val="22"/>
          <w:szCs w:val="22"/>
        </w:rPr>
        <w:t>L</w:t>
      </w:r>
      <w:r w:rsidR="006C1EBB">
        <w:rPr>
          <w:rFonts w:ascii="Cambria" w:hAnsi="Cambria"/>
          <w:sz w:val="22"/>
          <w:szCs w:val="22"/>
        </w:rPr>
        <w:t xml:space="preserve">ittle Birds </w:t>
      </w:r>
      <w:r w:rsidR="004F3944">
        <w:rPr>
          <w:rFonts w:ascii="Cambria" w:hAnsi="Cambria"/>
          <w:sz w:val="22"/>
          <w:szCs w:val="22"/>
        </w:rPr>
        <w:t>DTR Limited</w:t>
      </w:r>
      <w:r w:rsidR="00CB4F5A">
        <w:rPr>
          <w:rFonts w:ascii="Cambria" w:hAnsi="Cambria"/>
          <w:sz w:val="22"/>
          <w:szCs w:val="22"/>
        </w:rPr>
        <w:t xml:space="preserve"> / Hutton Preschool Limited.</w:t>
      </w:r>
      <w:r w:rsidR="005E4F39">
        <w:rPr>
          <w:rFonts w:ascii="Cambria" w:hAnsi="Cambria"/>
          <w:sz w:val="22"/>
          <w:szCs w:val="22"/>
        </w:rPr>
        <w:t xml:space="preserve"> </w:t>
      </w:r>
      <w:r w:rsidR="00E90C02">
        <w:rPr>
          <w:rFonts w:ascii="Cambria" w:hAnsi="Cambria"/>
          <w:sz w:val="22"/>
          <w:szCs w:val="22"/>
        </w:rPr>
        <w:t xml:space="preserve">As a business we feel it is not good </w:t>
      </w:r>
      <w:r w:rsidR="009F0F0B">
        <w:rPr>
          <w:rFonts w:ascii="Cambria" w:hAnsi="Cambria"/>
          <w:sz w:val="22"/>
          <w:szCs w:val="22"/>
        </w:rPr>
        <w:t>practise</w:t>
      </w:r>
      <w:r w:rsidR="00E90C02">
        <w:rPr>
          <w:rFonts w:ascii="Cambria" w:hAnsi="Cambria"/>
          <w:sz w:val="22"/>
          <w:szCs w:val="22"/>
        </w:rPr>
        <w:t xml:space="preserve"> to bef</w:t>
      </w:r>
      <w:r w:rsidR="009F0F0B">
        <w:rPr>
          <w:rFonts w:ascii="Cambria" w:hAnsi="Cambria"/>
          <w:sz w:val="22"/>
          <w:szCs w:val="22"/>
        </w:rPr>
        <w:t xml:space="preserve">riend </w:t>
      </w:r>
      <w:r w:rsidR="00CB4F5A">
        <w:rPr>
          <w:rFonts w:ascii="Cambria" w:hAnsi="Cambria"/>
          <w:sz w:val="22"/>
          <w:szCs w:val="22"/>
        </w:rPr>
        <w:t>pupil’s</w:t>
      </w:r>
      <w:r w:rsidR="009F0F0B">
        <w:rPr>
          <w:rFonts w:ascii="Cambria" w:hAnsi="Cambria"/>
          <w:sz w:val="22"/>
          <w:szCs w:val="22"/>
        </w:rPr>
        <w:t xml:space="preserve"> parents</w:t>
      </w:r>
      <w:r w:rsidR="008A6292">
        <w:rPr>
          <w:rFonts w:ascii="Cambria" w:hAnsi="Cambria"/>
          <w:sz w:val="22"/>
          <w:szCs w:val="22"/>
        </w:rPr>
        <w:t xml:space="preserve"> therefore we strongly discourage</w:t>
      </w:r>
      <w:r w:rsidR="009A645B">
        <w:rPr>
          <w:rFonts w:ascii="Cambria" w:hAnsi="Cambria"/>
          <w:sz w:val="22"/>
          <w:szCs w:val="22"/>
        </w:rPr>
        <w:t xml:space="preserve"> this. Any private messaging received from parents should be directed to senior members of staff</w:t>
      </w:r>
      <w:r w:rsidR="004D6B97">
        <w:rPr>
          <w:rFonts w:ascii="Cambria" w:hAnsi="Cambria"/>
          <w:sz w:val="22"/>
          <w:szCs w:val="22"/>
        </w:rPr>
        <w:t xml:space="preserve">. Staff that do respond to private messages regarding any business </w:t>
      </w:r>
      <w:r w:rsidR="007452F8">
        <w:rPr>
          <w:rFonts w:ascii="Cambria" w:hAnsi="Cambria"/>
          <w:sz w:val="22"/>
          <w:szCs w:val="22"/>
        </w:rPr>
        <w:t xml:space="preserve">related to the business, the staff or pupils will be </w:t>
      </w:r>
      <w:r w:rsidR="00E864C5">
        <w:rPr>
          <w:rFonts w:ascii="Cambria" w:hAnsi="Cambria"/>
          <w:sz w:val="22"/>
          <w:szCs w:val="22"/>
        </w:rPr>
        <w:t>disciplined</w:t>
      </w:r>
      <w:r w:rsidR="008761C1">
        <w:rPr>
          <w:rFonts w:ascii="Cambria" w:hAnsi="Cambria"/>
          <w:sz w:val="22"/>
          <w:szCs w:val="22"/>
        </w:rPr>
        <w:t>.</w:t>
      </w:r>
    </w:p>
    <w:p w14:paraId="5BAD81D1" w14:textId="2A5A0D56" w:rsidR="00424921" w:rsidRDefault="00424921" w:rsidP="004E6A22">
      <w:pPr>
        <w:pStyle w:val="Standard"/>
        <w:rPr>
          <w:rFonts w:ascii="Cambria" w:hAnsi="Cambria"/>
          <w:sz w:val="22"/>
          <w:szCs w:val="22"/>
        </w:rPr>
      </w:pPr>
    </w:p>
    <w:p w14:paraId="34015E19" w14:textId="4BC4FFFA" w:rsidR="00424921" w:rsidRDefault="00424921" w:rsidP="00424921">
      <w:pPr>
        <w:pStyle w:val="Standard"/>
        <w:rPr>
          <w:rFonts w:ascii="Cambria" w:hAnsi="Cambria"/>
          <w:b/>
          <w:bCs/>
          <w:sz w:val="28"/>
          <w:szCs w:val="28"/>
        </w:rPr>
      </w:pPr>
      <w:r w:rsidRPr="00706DEF">
        <w:rPr>
          <w:rFonts w:ascii="Cambria" w:hAnsi="Cambria"/>
          <w:b/>
          <w:bCs/>
          <w:sz w:val="28"/>
          <w:szCs w:val="28"/>
        </w:rPr>
        <w:t>Keeping children safe online</w:t>
      </w:r>
    </w:p>
    <w:p w14:paraId="5F9CF3A8" w14:textId="77777777" w:rsidR="00AC6FC6" w:rsidRDefault="00AC6FC6" w:rsidP="00424921">
      <w:pPr>
        <w:pStyle w:val="Standard"/>
        <w:rPr>
          <w:rFonts w:ascii="Cambria" w:hAnsi="Cambria"/>
          <w:b/>
          <w:bCs/>
          <w:sz w:val="28"/>
          <w:szCs w:val="28"/>
        </w:rPr>
      </w:pPr>
    </w:p>
    <w:p w14:paraId="3383A3CC" w14:textId="56F16043" w:rsidR="00424921" w:rsidRDefault="00424921" w:rsidP="00424921">
      <w:pPr>
        <w:pStyle w:val="Standard"/>
        <w:rPr>
          <w:rFonts w:ascii="Cambria" w:hAnsi="Cambria"/>
          <w:sz w:val="22"/>
          <w:szCs w:val="22"/>
        </w:rPr>
      </w:pPr>
      <w:r w:rsidRPr="00706DEF">
        <w:rPr>
          <w:rFonts w:ascii="Cambria" w:hAnsi="Cambria"/>
          <w:sz w:val="22"/>
          <w:szCs w:val="22"/>
        </w:rPr>
        <w:t xml:space="preserve">Staff are understanding that in a technological world </w:t>
      </w:r>
      <w:r>
        <w:rPr>
          <w:rFonts w:ascii="Cambria" w:hAnsi="Cambria"/>
          <w:sz w:val="22"/>
          <w:szCs w:val="22"/>
        </w:rPr>
        <w:t xml:space="preserve">very young children can be exposed to images / material that is not age appropriate and that we have a duty to ensure that children are not harmed by this exposure. </w:t>
      </w:r>
      <w:r w:rsidR="00651785">
        <w:rPr>
          <w:rFonts w:ascii="Cambria" w:hAnsi="Cambria"/>
          <w:sz w:val="22"/>
          <w:szCs w:val="22"/>
        </w:rPr>
        <w:t>We</w:t>
      </w:r>
      <w:r>
        <w:rPr>
          <w:rFonts w:ascii="Cambria" w:hAnsi="Cambria"/>
          <w:sz w:val="22"/>
          <w:szCs w:val="22"/>
        </w:rPr>
        <w:t xml:space="preserve"> sensitively and age appropriately talk about being safe online. This is usually done through informal conversations on an ad hoc </w:t>
      </w:r>
      <w:r w:rsidR="00651785">
        <w:rPr>
          <w:rFonts w:ascii="Cambria" w:hAnsi="Cambria"/>
          <w:sz w:val="22"/>
          <w:szCs w:val="22"/>
        </w:rPr>
        <w:t>basis when</w:t>
      </w:r>
      <w:r>
        <w:rPr>
          <w:rFonts w:ascii="Cambria" w:hAnsi="Cambria"/>
          <w:sz w:val="22"/>
          <w:szCs w:val="22"/>
        </w:rPr>
        <w:t xml:space="preserve"> something has arisen from discussions with children. Or more formally through a circle time or story time. For older children who attend wrap around provision 2 Little Birds support the safe use of online/gaming material and will use appropriate materials to support the teaching of this. Any concerns that are raised by children in our care, regardless of age, are investigated sensitively and the appropriate procedure will be followed. The DSL will be informed by staff of any concerns relating to online safety. </w:t>
      </w:r>
    </w:p>
    <w:p w14:paraId="2F05F98A" w14:textId="77777777" w:rsidR="009642C4" w:rsidRPr="00FE4884" w:rsidRDefault="009642C4" w:rsidP="004E6A22">
      <w:pPr>
        <w:pStyle w:val="Standard"/>
        <w:rPr>
          <w:rFonts w:ascii="Cambria" w:hAnsi="Cambria"/>
          <w:sz w:val="22"/>
          <w:szCs w:val="22"/>
        </w:rPr>
      </w:pPr>
    </w:p>
    <w:p w14:paraId="7A95508E" w14:textId="77777777" w:rsidR="004E6A22" w:rsidRPr="004E6A22" w:rsidRDefault="004E6A22" w:rsidP="004E6A22">
      <w:pPr>
        <w:pStyle w:val="Standard"/>
        <w:rPr>
          <w:rFonts w:ascii="Cambria" w:hAnsi="Cambria"/>
          <w:b/>
          <w:sz w:val="28"/>
        </w:rPr>
      </w:pPr>
      <w:r w:rsidRPr="004E6A22">
        <w:rPr>
          <w:rFonts w:ascii="Cambria" w:hAnsi="Cambria"/>
          <w:b/>
          <w:sz w:val="28"/>
        </w:rPr>
        <w:t>Photographs</w:t>
      </w:r>
    </w:p>
    <w:p w14:paraId="4D406114" w14:textId="77777777" w:rsidR="004E6A22" w:rsidRDefault="004E6A22" w:rsidP="004E6A22">
      <w:pPr>
        <w:pStyle w:val="Standard"/>
        <w:rPr>
          <w:rFonts w:ascii="Cambria" w:hAnsi="Cambria"/>
          <w:b/>
          <w:u w:val="single"/>
        </w:rPr>
      </w:pPr>
      <w:r>
        <w:rPr>
          <w:rFonts w:ascii="Cambria" w:hAnsi="Cambria"/>
          <w:b/>
          <w:u w:val="single"/>
        </w:rPr>
        <w:t xml:space="preserve"> </w:t>
      </w:r>
    </w:p>
    <w:p w14:paraId="39D92218" w14:textId="3C74A421" w:rsidR="004E6A22" w:rsidRPr="00733A8D" w:rsidRDefault="004E6A22" w:rsidP="004E6A22">
      <w:pPr>
        <w:pStyle w:val="Standard"/>
        <w:rPr>
          <w:rFonts w:ascii="Cambria" w:hAnsi="Cambria"/>
          <w:sz w:val="22"/>
          <w:szCs w:val="22"/>
        </w:rPr>
      </w:pPr>
      <w:r w:rsidRPr="00733A8D">
        <w:rPr>
          <w:rFonts w:ascii="Cambria" w:hAnsi="Cambria"/>
          <w:sz w:val="22"/>
          <w:szCs w:val="22"/>
        </w:rPr>
        <w:t>Staff are permitted to take photographs using the setting’s cameras/iPads</w:t>
      </w:r>
      <w:r w:rsidR="00733A8D">
        <w:rPr>
          <w:rFonts w:ascii="Cambria" w:hAnsi="Cambria"/>
          <w:sz w:val="22"/>
          <w:szCs w:val="22"/>
        </w:rPr>
        <w:t>/ i</w:t>
      </w:r>
      <w:r w:rsidR="00504B3F">
        <w:rPr>
          <w:rFonts w:ascii="Cambria" w:hAnsi="Cambria"/>
          <w:sz w:val="22"/>
          <w:szCs w:val="22"/>
        </w:rPr>
        <w:t>Phone</w:t>
      </w:r>
      <w:r w:rsidRPr="00733A8D">
        <w:rPr>
          <w:rFonts w:ascii="Cambria" w:hAnsi="Cambria"/>
          <w:sz w:val="22"/>
          <w:szCs w:val="22"/>
        </w:rPr>
        <w:t xml:space="preserve"> as agreed with parents (permission slips to be signed on registration). Any photos taken are used only as agreed between parents and setting. </w:t>
      </w:r>
    </w:p>
    <w:p w14:paraId="59FDC6C9" w14:textId="77777777" w:rsidR="004E6A22" w:rsidRDefault="004E6A22" w:rsidP="004E6A22">
      <w:pPr>
        <w:pStyle w:val="Standard"/>
        <w:rPr>
          <w:rFonts w:ascii="Cambria" w:hAnsi="Cambria"/>
        </w:rPr>
      </w:pPr>
    </w:p>
    <w:p w14:paraId="77C00593" w14:textId="66A2F7C4" w:rsidR="004E6A22" w:rsidRPr="008A33C6" w:rsidRDefault="004E6A22" w:rsidP="004E6A22">
      <w:pPr>
        <w:pStyle w:val="Standard"/>
        <w:rPr>
          <w:rFonts w:ascii="Cambria" w:hAnsi="Cambria"/>
          <w:b/>
          <w:sz w:val="28"/>
        </w:rPr>
      </w:pPr>
      <w:r w:rsidRPr="004E6A22">
        <w:rPr>
          <w:rFonts w:ascii="Cambria" w:hAnsi="Cambria"/>
          <w:b/>
          <w:sz w:val="28"/>
        </w:rPr>
        <w:t xml:space="preserve">Social Media </w:t>
      </w:r>
      <w:r w:rsidRPr="008A33C6">
        <w:rPr>
          <w:rFonts w:ascii="Cambria" w:hAnsi="Cambria"/>
          <w:b/>
          <w:sz w:val="28"/>
        </w:rPr>
        <w:t xml:space="preserve">and </w:t>
      </w:r>
      <w:r w:rsidR="007E1116" w:rsidRPr="008A33C6">
        <w:rPr>
          <w:rFonts w:ascii="Cambria" w:hAnsi="Cambria"/>
          <w:b/>
          <w:sz w:val="28"/>
        </w:rPr>
        <w:t>I</w:t>
      </w:r>
      <w:r w:rsidRPr="008A33C6">
        <w:rPr>
          <w:rFonts w:ascii="Cambria" w:hAnsi="Cambria"/>
          <w:b/>
          <w:sz w:val="28"/>
        </w:rPr>
        <w:t xml:space="preserve">nternet </w:t>
      </w:r>
    </w:p>
    <w:p w14:paraId="3ECD707E" w14:textId="77777777" w:rsidR="004304B8" w:rsidRPr="008A33C6" w:rsidRDefault="004304B8" w:rsidP="004E6A22">
      <w:pPr>
        <w:pStyle w:val="Standard"/>
        <w:rPr>
          <w:rFonts w:ascii="Cambria" w:hAnsi="Cambria"/>
          <w:b/>
          <w:u w:val="single"/>
        </w:rPr>
      </w:pPr>
    </w:p>
    <w:p w14:paraId="2FDAD2C8" w14:textId="201F0B08" w:rsidR="004E6A22" w:rsidRPr="00504B3F" w:rsidRDefault="004E6A22" w:rsidP="004E6A22">
      <w:pPr>
        <w:pStyle w:val="Standard"/>
        <w:rPr>
          <w:rFonts w:ascii="Cambria" w:hAnsi="Cambria"/>
          <w:sz w:val="22"/>
          <w:szCs w:val="22"/>
        </w:rPr>
      </w:pPr>
      <w:r w:rsidRPr="00504B3F">
        <w:rPr>
          <w:rFonts w:ascii="Cambria" w:hAnsi="Cambria"/>
          <w:sz w:val="22"/>
          <w:szCs w:val="22"/>
        </w:rPr>
        <w:t xml:space="preserve">2 Little Birds </w:t>
      </w:r>
      <w:r w:rsidR="002D7CD8">
        <w:rPr>
          <w:rFonts w:ascii="Cambria" w:hAnsi="Cambria"/>
          <w:sz w:val="22"/>
          <w:szCs w:val="22"/>
        </w:rPr>
        <w:t xml:space="preserve">DTR Limited </w:t>
      </w:r>
      <w:r w:rsidR="009C2013">
        <w:rPr>
          <w:rFonts w:ascii="Cambria" w:hAnsi="Cambria"/>
          <w:sz w:val="22"/>
          <w:szCs w:val="22"/>
        </w:rPr>
        <w:t xml:space="preserve">/ Hutton Preschool Limited </w:t>
      </w:r>
      <w:r w:rsidRPr="00504B3F">
        <w:rPr>
          <w:rFonts w:ascii="Cambria" w:hAnsi="Cambria"/>
          <w:sz w:val="22"/>
          <w:szCs w:val="22"/>
        </w:rPr>
        <w:t xml:space="preserve">has social </w:t>
      </w:r>
      <w:proofErr w:type="gramStart"/>
      <w:r w:rsidRPr="00504B3F">
        <w:rPr>
          <w:rFonts w:ascii="Cambria" w:hAnsi="Cambria"/>
          <w:sz w:val="22"/>
          <w:szCs w:val="22"/>
        </w:rPr>
        <w:t>media;</w:t>
      </w:r>
      <w:proofErr w:type="gramEnd"/>
      <w:r w:rsidRPr="00504B3F">
        <w:rPr>
          <w:rFonts w:ascii="Cambria" w:hAnsi="Cambria"/>
          <w:sz w:val="22"/>
          <w:szCs w:val="22"/>
        </w:rPr>
        <w:t xml:space="preserve"> Twitter, Facebook and a website, as well as a private closed Facebook page for parents. Photographs </w:t>
      </w:r>
      <w:r w:rsidR="00D271FB" w:rsidRPr="00504B3F">
        <w:rPr>
          <w:rFonts w:ascii="Cambria" w:hAnsi="Cambria"/>
          <w:sz w:val="22"/>
          <w:szCs w:val="22"/>
        </w:rPr>
        <w:t xml:space="preserve">and videos </w:t>
      </w:r>
      <w:r w:rsidRPr="00504B3F">
        <w:rPr>
          <w:rFonts w:ascii="Cambria" w:hAnsi="Cambria"/>
          <w:sz w:val="22"/>
          <w:szCs w:val="22"/>
        </w:rPr>
        <w:t>are used to provide parents with a view of our day or for promotional purposes. Photographs</w:t>
      </w:r>
      <w:r w:rsidR="00C86D10" w:rsidRPr="00504B3F">
        <w:rPr>
          <w:rFonts w:ascii="Cambria" w:hAnsi="Cambria"/>
          <w:sz w:val="22"/>
          <w:szCs w:val="22"/>
        </w:rPr>
        <w:t xml:space="preserve"> and videos</w:t>
      </w:r>
      <w:r w:rsidRPr="00504B3F">
        <w:rPr>
          <w:rFonts w:ascii="Cambria" w:hAnsi="Cambria"/>
          <w:sz w:val="22"/>
          <w:szCs w:val="22"/>
        </w:rPr>
        <w:t xml:space="preserve"> only of those children with signed permission will be used in this way. </w:t>
      </w:r>
      <w:r w:rsidR="00A355B9" w:rsidRPr="00504B3F">
        <w:rPr>
          <w:rFonts w:ascii="Cambria" w:hAnsi="Cambria"/>
          <w:sz w:val="22"/>
          <w:szCs w:val="22"/>
        </w:rPr>
        <w:t xml:space="preserve"> Photographs, </w:t>
      </w:r>
      <w:proofErr w:type="gramStart"/>
      <w:r w:rsidR="00A355B9" w:rsidRPr="00504B3F">
        <w:rPr>
          <w:rFonts w:ascii="Cambria" w:hAnsi="Cambria"/>
          <w:sz w:val="22"/>
          <w:szCs w:val="22"/>
        </w:rPr>
        <w:t>images</w:t>
      </w:r>
      <w:proofErr w:type="gramEnd"/>
      <w:r w:rsidR="00A355B9" w:rsidRPr="00504B3F">
        <w:rPr>
          <w:rFonts w:ascii="Cambria" w:hAnsi="Cambria"/>
          <w:sz w:val="22"/>
          <w:szCs w:val="22"/>
        </w:rPr>
        <w:t xml:space="preserve"> and videos in our closed Facebook page are for private viewing only and parents are not permitted to share or download any image that contains another child/re</w:t>
      </w:r>
      <w:r w:rsidR="0072099F" w:rsidRPr="00504B3F">
        <w:rPr>
          <w:rFonts w:ascii="Cambria" w:hAnsi="Cambria"/>
          <w:sz w:val="22"/>
          <w:szCs w:val="22"/>
        </w:rPr>
        <w:t>n. This is explained at induction and before signing of the</w:t>
      </w:r>
      <w:r w:rsidR="00F81246" w:rsidRPr="00504B3F">
        <w:rPr>
          <w:rFonts w:ascii="Cambria" w:hAnsi="Cambria"/>
          <w:sz w:val="22"/>
          <w:szCs w:val="22"/>
        </w:rPr>
        <w:t xml:space="preserve"> permission slips occurs</w:t>
      </w:r>
      <w:r w:rsidR="0072099F" w:rsidRPr="00504B3F">
        <w:rPr>
          <w:rFonts w:ascii="Cambria" w:hAnsi="Cambria"/>
          <w:sz w:val="22"/>
          <w:szCs w:val="22"/>
        </w:rPr>
        <w:t xml:space="preserve"> </w:t>
      </w:r>
    </w:p>
    <w:p w14:paraId="78D51107" w14:textId="77777777" w:rsidR="00A20154" w:rsidRPr="008A33C6" w:rsidRDefault="00A20154" w:rsidP="004E6A22">
      <w:pPr>
        <w:pStyle w:val="Standard"/>
        <w:rPr>
          <w:rFonts w:ascii="Cambria" w:hAnsi="Cambria"/>
        </w:rPr>
      </w:pPr>
    </w:p>
    <w:p w14:paraId="20FB3999" w14:textId="25CD220C" w:rsidR="00A20154" w:rsidRPr="008834EB" w:rsidRDefault="00A20154" w:rsidP="00A20154">
      <w:pPr>
        <w:rPr>
          <w:rFonts w:asciiTheme="majorHAnsi" w:hAnsiTheme="majorHAnsi"/>
          <w:szCs w:val="20"/>
        </w:rPr>
      </w:pPr>
      <w:r w:rsidRPr="008834EB">
        <w:rPr>
          <w:rFonts w:asciiTheme="majorHAnsi" w:hAnsiTheme="majorHAnsi"/>
          <w:szCs w:val="20"/>
        </w:rPr>
        <w:t xml:space="preserve">2 Little Birds </w:t>
      </w:r>
      <w:r w:rsidR="008834EB">
        <w:rPr>
          <w:rFonts w:asciiTheme="majorHAnsi" w:hAnsiTheme="majorHAnsi"/>
          <w:szCs w:val="20"/>
        </w:rPr>
        <w:t>DTR Limited / Hutton Preschool Limited</w:t>
      </w:r>
      <w:r w:rsidR="000D4811">
        <w:rPr>
          <w:rFonts w:asciiTheme="majorHAnsi" w:hAnsiTheme="majorHAnsi"/>
          <w:szCs w:val="20"/>
        </w:rPr>
        <w:t xml:space="preserve"> s</w:t>
      </w:r>
      <w:r w:rsidRPr="008834EB">
        <w:rPr>
          <w:rFonts w:asciiTheme="majorHAnsi" w:hAnsiTheme="majorHAnsi"/>
          <w:szCs w:val="20"/>
        </w:rPr>
        <w:t xml:space="preserve">ocial </w:t>
      </w:r>
      <w:r w:rsidR="000D4811">
        <w:rPr>
          <w:rFonts w:asciiTheme="majorHAnsi" w:hAnsiTheme="majorHAnsi"/>
          <w:szCs w:val="20"/>
        </w:rPr>
        <w:t>m</w:t>
      </w:r>
      <w:r w:rsidRPr="008834EB">
        <w:rPr>
          <w:rFonts w:asciiTheme="majorHAnsi" w:hAnsiTheme="majorHAnsi"/>
          <w:szCs w:val="20"/>
        </w:rPr>
        <w:t xml:space="preserve">edia is monitored and maintained by the Business Manager. We use a Facebook page, </w:t>
      </w:r>
      <w:proofErr w:type="gramStart"/>
      <w:r w:rsidRPr="008834EB">
        <w:rPr>
          <w:rFonts w:asciiTheme="majorHAnsi" w:hAnsiTheme="majorHAnsi"/>
          <w:szCs w:val="20"/>
        </w:rPr>
        <w:t>Twitter</w:t>
      </w:r>
      <w:proofErr w:type="gramEnd"/>
      <w:r w:rsidRPr="008834EB">
        <w:rPr>
          <w:rFonts w:asciiTheme="majorHAnsi" w:hAnsiTheme="majorHAnsi"/>
          <w:szCs w:val="20"/>
        </w:rPr>
        <w:t xml:space="preserve"> and a website to promote our business and to reach our targeted audience. To ensure that children are protected online we use images</w:t>
      </w:r>
      <w:r w:rsidR="00C22B95" w:rsidRPr="008834EB">
        <w:rPr>
          <w:rFonts w:asciiTheme="majorHAnsi" w:hAnsiTheme="majorHAnsi"/>
          <w:szCs w:val="20"/>
        </w:rPr>
        <w:t xml:space="preserve">, </w:t>
      </w:r>
      <w:proofErr w:type="gramStart"/>
      <w:r w:rsidR="00C22B95" w:rsidRPr="008834EB">
        <w:rPr>
          <w:rFonts w:asciiTheme="majorHAnsi" w:hAnsiTheme="majorHAnsi"/>
          <w:szCs w:val="20"/>
        </w:rPr>
        <w:t>photographs</w:t>
      </w:r>
      <w:proofErr w:type="gramEnd"/>
      <w:r w:rsidR="00C22B95" w:rsidRPr="008834EB">
        <w:rPr>
          <w:rFonts w:asciiTheme="majorHAnsi" w:hAnsiTheme="majorHAnsi"/>
          <w:szCs w:val="20"/>
        </w:rPr>
        <w:t xml:space="preserve"> and videos</w:t>
      </w:r>
      <w:r w:rsidRPr="008834EB">
        <w:rPr>
          <w:rFonts w:asciiTheme="majorHAnsi" w:hAnsiTheme="majorHAnsi"/>
          <w:szCs w:val="20"/>
        </w:rPr>
        <w:t xml:space="preserve"> only with parental consent. </w:t>
      </w:r>
      <w:r w:rsidR="00004FDB" w:rsidRPr="008834EB">
        <w:rPr>
          <w:rFonts w:asciiTheme="majorHAnsi" w:hAnsiTheme="majorHAnsi"/>
          <w:szCs w:val="20"/>
        </w:rPr>
        <w:t xml:space="preserve">This can </w:t>
      </w:r>
      <w:r w:rsidR="00ED512C" w:rsidRPr="008834EB">
        <w:rPr>
          <w:rFonts w:asciiTheme="majorHAnsi" w:hAnsiTheme="majorHAnsi"/>
          <w:szCs w:val="20"/>
        </w:rPr>
        <w:t>include</w:t>
      </w:r>
      <w:r w:rsidR="00083352" w:rsidRPr="008834EB">
        <w:rPr>
          <w:rFonts w:asciiTheme="majorHAnsi" w:hAnsiTheme="majorHAnsi"/>
          <w:szCs w:val="20"/>
        </w:rPr>
        <w:t>,</w:t>
      </w:r>
      <w:r w:rsidR="00004FDB" w:rsidRPr="008834EB">
        <w:rPr>
          <w:rFonts w:asciiTheme="majorHAnsi" w:hAnsiTheme="majorHAnsi"/>
          <w:szCs w:val="20"/>
        </w:rPr>
        <w:t xml:space="preserve"> but is not limited to</w:t>
      </w:r>
      <w:r w:rsidR="00083352" w:rsidRPr="008834EB">
        <w:rPr>
          <w:rFonts w:asciiTheme="majorHAnsi" w:hAnsiTheme="majorHAnsi"/>
          <w:szCs w:val="20"/>
        </w:rPr>
        <w:t>,</w:t>
      </w:r>
      <w:r w:rsidR="00004FDB" w:rsidRPr="008834EB">
        <w:rPr>
          <w:rFonts w:asciiTheme="majorHAnsi" w:hAnsiTheme="majorHAnsi"/>
          <w:szCs w:val="20"/>
        </w:rPr>
        <w:t xml:space="preserve"> social media, </w:t>
      </w:r>
      <w:r w:rsidR="00ED512C" w:rsidRPr="008834EB">
        <w:rPr>
          <w:rFonts w:asciiTheme="majorHAnsi" w:hAnsiTheme="majorHAnsi"/>
          <w:szCs w:val="20"/>
        </w:rPr>
        <w:t xml:space="preserve">and </w:t>
      </w:r>
      <w:r w:rsidR="00004FDB" w:rsidRPr="008834EB">
        <w:rPr>
          <w:rFonts w:asciiTheme="majorHAnsi" w:hAnsiTheme="majorHAnsi"/>
          <w:szCs w:val="20"/>
        </w:rPr>
        <w:t xml:space="preserve">local and national news (including newspapers and their online equivalent). </w:t>
      </w:r>
      <w:r w:rsidR="00C613E6" w:rsidRPr="008834EB">
        <w:rPr>
          <w:rFonts w:asciiTheme="majorHAnsi" w:hAnsiTheme="majorHAnsi"/>
          <w:szCs w:val="20"/>
        </w:rPr>
        <w:t xml:space="preserve">We take the safeguarding of our pupils very seriously and we will </w:t>
      </w:r>
      <w:r w:rsidR="0083281D" w:rsidRPr="008834EB">
        <w:rPr>
          <w:rFonts w:asciiTheme="majorHAnsi" w:hAnsiTheme="majorHAnsi"/>
          <w:szCs w:val="20"/>
        </w:rPr>
        <w:t>endeavour</w:t>
      </w:r>
      <w:r w:rsidR="00C613E6" w:rsidRPr="008834EB">
        <w:rPr>
          <w:rFonts w:asciiTheme="majorHAnsi" w:hAnsiTheme="majorHAnsi"/>
          <w:szCs w:val="20"/>
        </w:rPr>
        <w:t xml:space="preserve"> </w:t>
      </w:r>
      <w:r w:rsidR="007A59DA" w:rsidRPr="008834EB">
        <w:rPr>
          <w:rFonts w:asciiTheme="majorHAnsi" w:hAnsiTheme="majorHAnsi"/>
          <w:szCs w:val="20"/>
        </w:rPr>
        <w:t xml:space="preserve">to </w:t>
      </w:r>
      <w:r w:rsidR="00C7356D" w:rsidRPr="008834EB">
        <w:rPr>
          <w:rFonts w:asciiTheme="majorHAnsi" w:hAnsiTheme="majorHAnsi"/>
          <w:szCs w:val="20"/>
        </w:rPr>
        <w:t>always protect children’s identities</w:t>
      </w:r>
      <w:r w:rsidR="0083281D" w:rsidRPr="008834EB">
        <w:rPr>
          <w:rFonts w:asciiTheme="majorHAnsi" w:hAnsiTheme="majorHAnsi"/>
          <w:szCs w:val="20"/>
        </w:rPr>
        <w:t xml:space="preserve"> </w:t>
      </w:r>
      <w:r w:rsidR="00C613E6" w:rsidRPr="008834EB">
        <w:rPr>
          <w:rFonts w:asciiTheme="majorHAnsi" w:hAnsiTheme="majorHAnsi"/>
          <w:szCs w:val="20"/>
        </w:rPr>
        <w:t>however we will not pixelate or obscure faces.</w:t>
      </w:r>
      <w:r w:rsidR="0083281D" w:rsidRPr="008834EB">
        <w:rPr>
          <w:rFonts w:asciiTheme="majorHAnsi" w:hAnsiTheme="majorHAnsi"/>
          <w:szCs w:val="20"/>
        </w:rPr>
        <w:t xml:space="preserve"> This is reflected in our permission forms and the varying levels of permissions are identified as such and discussed with parents at induction. </w:t>
      </w:r>
      <w:r w:rsidR="00C613E6" w:rsidRPr="008834EB">
        <w:rPr>
          <w:rFonts w:asciiTheme="majorHAnsi" w:hAnsiTheme="majorHAnsi"/>
          <w:szCs w:val="20"/>
        </w:rPr>
        <w:t xml:space="preserve"> </w:t>
      </w:r>
      <w:r w:rsidR="007E1116" w:rsidRPr="008834EB">
        <w:rPr>
          <w:rFonts w:asciiTheme="majorHAnsi" w:hAnsiTheme="majorHAnsi"/>
          <w:szCs w:val="20"/>
        </w:rPr>
        <w:t xml:space="preserve">Parents have the right to refuse and no images of this child will be shared on </w:t>
      </w:r>
      <w:r w:rsidR="007E1116" w:rsidRPr="008834EB">
        <w:rPr>
          <w:rFonts w:asciiTheme="majorHAnsi" w:hAnsiTheme="majorHAnsi"/>
          <w:b/>
          <w:bCs/>
          <w:szCs w:val="20"/>
        </w:rPr>
        <w:t>any</w:t>
      </w:r>
      <w:r w:rsidR="007E1116" w:rsidRPr="008834EB">
        <w:rPr>
          <w:rFonts w:asciiTheme="majorHAnsi" w:hAnsiTheme="majorHAnsi"/>
          <w:szCs w:val="20"/>
        </w:rPr>
        <w:t xml:space="preserve"> platform</w:t>
      </w:r>
      <w:r w:rsidR="009E3092" w:rsidRPr="008834EB">
        <w:rPr>
          <w:rFonts w:asciiTheme="majorHAnsi" w:hAnsiTheme="majorHAnsi"/>
          <w:szCs w:val="20"/>
        </w:rPr>
        <w:t xml:space="preserve"> without the relevant permissions</w:t>
      </w:r>
      <w:r w:rsidR="007E1116" w:rsidRPr="008834EB">
        <w:rPr>
          <w:rFonts w:asciiTheme="majorHAnsi" w:hAnsiTheme="majorHAnsi"/>
          <w:szCs w:val="20"/>
        </w:rPr>
        <w:t xml:space="preserve">. </w:t>
      </w:r>
      <w:r w:rsidR="00004FDB" w:rsidRPr="008834EB">
        <w:rPr>
          <w:rFonts w:asciiTheme="majorHAnsi" w:hAnsiTheme="majorHAnsi"/>
          <w:szCs w:val="20"/>
        </w:rPr>
        <w:t>In addition to this</w:t>
      </w:r>
      <w:r w:rsidR="00ED512C" w:rsidRPr="008834EB">
        <w:rPr>
          <w:rFonts w:asciiTheme="majorHAnsi" w:hAnsiTheme="majorHAnsi"/>
          <w:szCs w:val="20"/>
        </w:rPr>
        <w:t xml:space="preserve">, </w:t>
      </w:r>
      <w:r w:rsidR="00083352" w:rsidRPr="008834EB">
        <w:rPr>
          <w:rFonts w:asciiTheme="majorHAnsi" w:hAnsiTheme="majorHAnsi"/>
          <w:szCs w:val="20"/>
        </w:rPr>
        <w:t>t</w:t>
      </w:r>
      <w:r w:rsidRPr="008834EB">
        <w:rPr>
          <w:rFonts w:asciiTheme="majorHAnsi" w:hAnsiTheme="majorHAnsi"/>
          <w:szCs w:val="20"/>
        </w:rPr>
        <w:t xml:space="preserve">o allow sharing of our day and to encourage learning at home activities, we use a closed Facebook parent’s page, which enables private communication only with those invited to the group, e.g. Parents/Guardian/Carers </w:t>
      </w:r>
      <w:r w:rsidR="00E843B7" w:rsidRPr="008834EB">
        <w:rPr>
          <w:rFonts w:asciiTheme="majorHAnsi" w:hAnsiTheme="majorHAnsi"/>
          <w:szCs w:val="20"/>
        </w:rPr>
        <w:t xml:space="preserve">and </w:t>
      </w:r>
      <w:r w:rsidRPr="008834EB">
        <w:rPr>
          <w:rFonts w:asciiTheme="majorHAnsi" w:hAnsiTheme="majorHAnsi"/>
          <w:szCs w:val="20"/>
        </w:rPr>
        <w:t>staff.</w:t>
      </w:r>
    </w:p>
    <w:p w14:paraId="60DD6664" w14:textId="3D744028" w:rsidR="00A20154" w:rsidRPr="00236848" w:rsidRDefault="00A20154" w:rsidP="00A20154">
      <w:pPr>
        <w:rPr>
          <w:rFonts w:asciiTheme="majorHAnsi" w:hAnsiTheme="majorHAnsi"/>
          <w:szCs w:val="20"/>
        </w:rPr>
      </w:pPr>
      <w:r w:rsidRPr="00236848">
        <w:rPr>
          <w:rFonts w:asciiTheme="majorHAnsi" w:hAnsiTheme="majorHAnsi"/>
          <w:szCs w:val="20"/>
        </w:rPr>
        <w:t xml:space="preserve">We strongly discourage staff to use social or digital media in a way that could be derogatory to 2 Little Birds </w:t>
      </w:r>
      <w:r w:rsidR="008655F9">
        <w:rPr>
          <w:rFonts w:asciiTheme="majorHAnsi" w:hAnsiTheme="majorHAnsi"/>
          <w:szCs w:val="20"/>
        </w:rPr>
        <w:t>DTR Limited and Hutton Preschool Limited</w:t>
      </w:r>
      <w:r w:rsidRPr="00236848">
        <w:rPr>
          <w:rFonts w:asciiTheme="majorHAnsi" w:hAnsiTheme="majorHAnsi"/>
          <w:szCs w:val="20"/>
        </w:rPr>
        <w:t>, its associates, staff or pupils or could infringe on their privacy, or affect safeguarding policies. Staff are not able to use their personal social media for work purpose, should not post any content without prior consent and should not be friends with parents. </w:t>
      </w:r>
    </w:p>
    <w:p w14:paraId="09BE9E80" w14:textId="77777777" w:rsidR="004E6A22" w:rsidRPr="004E6A22" w:rsidRDefault="004E6A22" w:rsidP="004E6A22">
      <w:pPr>
        <w:pStyle w:val="Standard"/>
        <w:rPr>
          <w:rFonts w:ascii="Cambria" w:hAnsi="Cambria"/>
          <w:b/>
          <w:bCs/>
          <w:sz w:val="28"/>
        </w:rPr>
      </w:pPr>
      <w:r>
        <w:rPr>
          <w:rFonts w:ascii="Cambria" w:hAnsi="Cambria"/>
          <w:b/>
          <w:bCs/>
          <w:sz w:val="28"/>
        </w:rPr>
        <w:t>Allegations against S</w:t>
      </w:r>
      <w:r w:rsidRPr="004E6A22">
        <w:rPr>
          <w:rFonts w:ascii="Cambria" w:hAnsi="Cambria"/>
          <w:b/>
          <w:bCs/>
          <w:sz w:val="28"/>
        </w:rPr>
        <w:t>taff</w:t>
      </w:r>
    </w:p>
    <w:p w14:paraId="70D34161" w14:textId="77777777" w:rsidR="004E6A22" w:rsidRDefault="004E6A22" w:rsidP="004E6A22">
      <w:pPr>
        <w:pStyle w:val="Standard"/>
        <w:rPr>
          <w:rFonts w:ascii="Cambria" w:hAnsi="Cambria"/>
          <w:b/>
          <w:bCs/>
          <w:u w:val="single"/>
        </w:rPr>
      </w:pPr>
    </w:p>
    <w:p w14:paraId="73801EDF" w14:textId="36E76C63" w:rsidR="004E6A22" w:rsidRPr="00EF09AA" w:rsidRDefault="004E6A22" w:rsidP="004E6A22">
      <w:pPr>
        <w:pStyle w:val="Standard"/>
        <w:numPr>
          <w:ilvl w:val="0"/>
          <w:numId w:val="4"/>
        </w:numPr>
        <w:rPr>
          <w:rFonts w:ascii="Cambria" w:hAnsi="Cambria"/>
          <w:sz w:val="22"/>
          <w:szCs w:val="22"/>
        </w:rPr>
      </w:pPr>
      <w:r w:rsidRPr="00EF09AA">
        <w:rPr>
          <w:rFonts w:ascii="Cambria" w:hAnsi="Cambria"/>
          <w:sz w:val="22"/>
          <w:szCs w:val="22"/>
        </w:rPr>
        <w:t xml:space="preserve">We ensure that all parents/guardian/carers know how to complain about staff or </w:t>
      </w:r>
      <w:r w:rsidR="0086642D" w:rsidRPr="00EF09AA">
        <w:rPr>
          <w:rFonts w:ascii="Cambria" w:hAnsi="Cambria"/>
          <w:sz w:val="22"/>
          <w:szCs w:val="22"/>
        </w:rPr>
        <w:t>volunteers’</w:t>
      </w:r>
      <w:r w:rsidRPr="00EF09AA">
        <w:rPr>
          <w:rFonts w:ascii="Cambria" w:hAnsi="Cambria"/>
          <w:sz w:val="22"/>
          <w:szCs w:val="22"/>
        </w:rPr>
        <w:t xml:space="preserve"> actions with in the pre-school, which may include an allegation of abuse.</w:t>
      </w:r>
    </w:p>
    <w:p w14:paraId="152D3BF0" w14:textId="77777777" w:rsidR="004E6A22" w:rsidRPr="00EF09AA" w:rsidRDefault="004E6A22" w:rsidP="004E6A22">
      <w:pPr>
        <w:pStyle w:val="Standard"/>
        <w:numPr>
          <w:ilvl w:val="0"/>
          <w:numId w:val="4"/>
        </w:numPr>
        <w:rPr>
          <w:rFonts w:ascii="Cambria" w:hAnsi="Cambria"/>
          <w:sz w:val="22"/>
          <w:szCs w:val="22"/>
        </w:rPr>
      </w:pPr>
      <w:r w:rsidRPr="00EF09AA">
        <w:rPr>
          <w:rFonts w:ascii="Cambria" w:hAnsi="Cambria"/>
          <w:sz w:val="22"/>
          <w:szCs w:val="22"/>
        </w:rPr>
        <w:t>We follow the guidance of the Area Safeguarding Children Committee when responding to any complaint that a member of staff or volunteer has abused a child.</w:t>
      </w:r>
    </w:p>
    <w:p w14:paraId="03612176" w14:textId="77777777" w:rsidR="004E6A22" w:rsidRPr="00EF09AA" w:rsidRDefault="004E6A22" w:rsidP="004E6A22">
      <w:pPr>
        <w:pStyle w:val="Standard"/>
        <w:numPr>
          <w:ilvl w:val="0"/>
          <w:numId w:val="4"/>
        </w:numPr>
        <w:rPr>
          <w:rFonts w:ascii="Cambria" w:hAnsi="Cambria"/>
          <w:sz w:val="22"/>
          <w:szCs w:val="22"/>
        </w:rPr>
      </w:pPr>
      <w:r w:rsidRPr="00EF09AA">
        <w:rPr>
          <w:rFonts w:ascii="Cambria" w:hAnsi="Cambria"/>
          <w:sz w:val="22"/>
          <w:szCs w:val="22"/>
        </w:rPr>
        <w:t>We respond to any disclosure by children or staff that abuse by a member of staff may have taken, or is taking place, by first recording the details of any such alleged incident.</w:t>
      </w:r>
    </w:p>
    <w:p w14:paraId="404D52FB" w14:textId="77777777" w:rsidR="004E6A22" w:rsidRPr="00EF09AA" w:rsidRDefault="004E6A22" w:rsidP="004E6A22">
      <w:pPr>
        <w:pStyle w:val="Standard"/>
        <w:numPr>
          <w:ilvl w:val="0"/>
          <w:numId w:val="4"/>
        </w:numPr>
        <w:rPr>
          <w:rFonts w:ascii="Cambria" w:hAnsi="Cambria"/>
          <w:sz w:val="22"/>
          <w:szCs w:val="22"/>
        </w:rPr>
      </w:pPr>
      <w:r w:rsidRPr="00EF09AA">
        <w:rPr>
          <w:rFonts w:ascii="Cambria" w:hAnsi="Cambria"/>
          <w:sz w:val="22"/>
          <w:szCs w:val="22"/>
        </w:rPr>
        <w:t>We refer any such complaint immediately to the local authorities’ social services department to investigate.</w:t>
      </w:r>
    </w:p>
    <w:p w14:paraId="717539FA" w14:textId="77777777" w:rsidR="004E6A22" w:rsidRPr="00EF09AA" w:rsidRDefault="004E6A22" w:rsidP="004E6A22">
      <w:pPr>
        <w:pStyle w:val="Standard"/>
        <w:numPr>
          <w:ilvl w:val="0"/>
          <w:numId w:val="4"/>
        </w:numPr>
        <w:rPr>
          <w:rFonts w:ascii="Cambria" w:hAnsi="Cambria"/>
          <w:sz w:val="22"/>
          <w:szCs w:val="22"/>
        </w:rPr>
      </w:pPr>
      <w:r w:rsidRPr="00EF09AA">
        <w:rPr>
          <w:rFonts w:ascii="Cambria" w:hAnsi="Cambria"/>
          <w:sz w:val="22"/>
          <w:szCs w:val="22"/>
        </w:rPr>
        <w:t>We co-operate entirely with any investigation carried out by social services in conjunction with police.</w:t>
      </w:r>
    </w:p>
    <w:p w14:paraId="393E2102" w14:textId="652977F3" w:rsidR="004E6A22" w:rsidRPr="00EF09AA" w:rsidRDefault="004E6A22" w:rsidP="004E6A22">
      <w:pPr>
        <w:pStyle w:val="Standard"/>
        <w:numPr>
          <w:ilvl w:val="0"/>
          <w:numId w:val="4"/>
        </w:numPr>
        <w:rPr>
          <w:rFonts w:ascii="Cambria" w:hAnsi="Cambria"/>
          <w:sz w:val="22"/>
          <w:szCs w:val="22"/>
        </w:rPr>
      </w:pPr>
      <w:r w:rsidRPr="00EF09AA">
        <w:rPr>
          <w:rFonts w:ascii="Cambria" w:hAnsi="Cambria"/>
          <w:sz w:val="22"/>
          <w:szCs w:val="22"/>
        </w:rPr>
        <w:t xml:space="preserve">Our policy is to suspend the member of staff on full pay for the duration of the investigation. This is not an indication of admission that the alleged incident has taken </w:t>
      </w:r>
      <w:r w:rsidR="005B6DD3" w:rsidRPr="00EF09AA">
        <w:rPr>
          <w:rFonts w:ascii="Cambria" w:hAnsi="Cambria"/>
          <w:sz w:val="22"/>
          <w:szCs w:val="22"/>
        </w:rPr>
        <w:t>place but</w:t>
      </w:r>
      <w:r w:rsidRPr="00EF09AA">
        <w:rPr>
          <w:rFonts w:ascii="Cambria" w:hAnsi="Cambria"/>
          <w:sz w:val="22"/>
          <w:szCs w:val="22"/>
        </w:rPr>
        <w:t xml:space="preserve"> is to protect the staff member as well as children and families through-out the process.</w:t>
      </w:r>
    </w:p>
    <w:p w14:paraId="1F8526DD" w14:textId="77777777" w:rsidR="004E6A22" w:rsidRPr="00EF09AA" w:rsidRDefault="004E6A22" w:rsidP="004E6A22">
      <w:pPr>
        <w:pStyle w:val="Standard"/>
        <w:numPr>
          <w:ilvl w:val="0"/>
          <w:numId w:val="4"/>
        </w:numPr>
        <w:rPr>
          <w:rFonts w:ascii="Cambria" w:hAnsi="Cambria"/>
          <w:sz w:val="22"/>
          <w:szCs w:val="22"/>
        </w:rPr>
      </w:pPr>
      <w:r w:rsidRPr="00EF09AA">
        <w:rPr>
          <w:rFonts w:ascii="Cambria" w:hAnsi="Cambria"/>
          <w:sz w:val="22"/>
          <w:szCs w:val="22"/>
        </w:rPr>
        <w:t>Any allegations against staff will be reported to OFSTED immediately and no later than within 14 days of the allegation being made as set out in the OFSTED regulations.</w:t>
      </w:r>
    </w:p>
    <w:p w14:paraId="5230BDA8" w14:textId="77777777" w:rsidR="004E6A22" w:rsidRPr="00EF09AA" w:rsidRDefault="004E6A22" w:rsidP="004E6A22">
      <w:pPr>
        <w:pStyle w:val="Standard"/>
        <w:ind w:left="720"/>
        <w:rPr>
          <w:rFonts w:ascii="Cambria" w:hAnsi="Cambria"/>
          <w:sz w:val="22"/>
          <w:szCs w:val="22"/>
        </w:rPr>
      </w:pPr>
    </w:p>
    <w:p w14:paraId="32E8B9E9" w14:textId="77777777" w:rsidR="004E6A22" w:rsidRPr="004E6A22" w:rsidRDefault="004E6A22" w:rsidP="004E6A22">
      <w:pPr>
        <w:pStyle w:val="Standard"/>
        <w:rPr>
          <w:rFonts w:ascii="Cambria" w:hAnsi="Cambria"/>
          <w:b/>
          <w:bCs/>
          <w:sz w:val="28"/>
        </w:rPr>
      </w:pPr>
      <w:r w:rsidRPr="004E6A22">
        <w:rPr>
          <w:rFonts w:ascii="Cambria" w:hAnsi="Cambria"/>
          <w:b/>
          <w:bCs/>
          <w:sz w:val="28"/>
        </w:rPr>
        <w:t>Disciplinary Action</w:t>
      </w:r>
    </w:p>
    <w:p w14:paraId="2530FE5B" w14:textId="77777777" w:rsidR="004E6A22" w:rsidRDefault="004E6A22" w:rsidP="004E6A22">
      <w:pPr>
        <w:pStyle w:val="Standard"/>
        <w:rPr>
          <w:rFonts w:ascii="Cambria" w:hAnsi="Cambria"/>
          <w:b/>
          <w:bCs/>
          <w:u w:val="single"/>
        </w:rPr>
      </w:pPr>
    </w:p>
    <w:p w14:paraId="639AB350" w14:textId="77777777" w:rsidR="004E6A22" w:rsidRPr="007E26F8" w:rsidRDefault="004E6A22" w:rsidP="004E6A22">
      <w:pPr>
        <w:pStyle w:val="Standard"/>
        <w:rPr>
          <w:rFonts w:ascii="Cambria" w:hAnsi="Cambria"/>
          <w:sz w:val="22"/>
          <w:szCs w:val="22"/>
        </w:rPr>
      </w:pPr>
      <w:r w:rsidRPr="007E26F8">
        <w:rPr>
          <w:rFonts w:ascii="Cambria" w:hAnsi="Cambria"/>
          <w:sz w:val="22"/>
          <w:szCs w:val="22"/>
        </w:rPr>
        <w:t>Where a member of staff or volunteer is dismissed from the pre-school or internally disciplined because of misconduct relating to a child, we notify the Department of Health administrators so that their name may be included on the list for the protection of children and vulnerable adults.</w:t>
      </w:r>
    </w:p>
    <w:p w14:paraId="40DDDE20" w14:textId="77777777" w:rsidR="004E6A22" w:rsidRDefault="004E6A22" w:rsidP="004E6A22">
      <w:pPr>
        <w:pStyle w:val="Standard"/>
        <w:rPr>
          <w:rFonts w:ascii="Cambria" w:hAnsi="Cambria"/>
        </w:rPr>
      </w:pPr>
    </w:p>
    <w:p w14:paraId="1A9F5834" w14:textId="77777777" w:rsidR="004E6A22" w:rsidRPr="004E6A22" w:rsidRDefault="004E6A22" w:rsidP="004E6A22">
      <w:pPr>
        <w:pStyle w:val="Standard"/>
        <w:rPr>
          <w:rFonts w:ascii="Cambria" w:hAnsi="Cambria"/>
          <w:b/>
          <w:bCs/>
          <w:sz w:val="28"/>
        </w:rPr>
      </w:pPr>
      <w:r w:rsidRPr="004E6A22">
        <w:rPr>
          <w:rFonts w:ascii="Cambria" w:hAnsi="Cambria"/>
          <w:b/>
          <w:bCs/>
          <w:sz w:val="28"/>
        </w:rPr>
        <w:t>The Prevent Duty</w:t>
      </w:r>
    </w:p>
    <w:p w14:paraId="6E078FEA" w14:textId="77777777" w:rsidR="004E6A22" w:rsidRDefault="004E6A22" w:rsidP="004E6A22">
      <w:pPr>
        <w:pStyle w:val="Standard"/>
        <w:rPr>
          <w:rFonts w:ascii="Cambria" w:hAnsi="Cambria"/>
          <w:b/>
          <w:bCs/>
          <w:u w:val="single"/>
        </w:rPr>
      </w:pPr>
    </w:p>
    <w:p w14:paraId="3328F9B9" w14:textId="73472059" w:rsidR="004E6A22" w:rsidRPr="007E26F8" w:rsidRDefault="004E6A22" w:rsidP="004E6A22">
      <w:pPr>
        <w:pStyle w:val="Standard"/>
        <w:rPr>
          <w:rFonts w:ascii="Cambria" w:hAnsi="Cambria"/>
          <w:sz w:val="22"/>
          <w:szCs w:val="22"/>
        </w:rPr>
      </w:pPr>
      <w:r w:rsidRPr="007E26F8">
        <w:rPr>
          <w:rFonts w:ascii="Cambria" w:hAnsi="Cambria"/>
          <w:sz w:val="22"/>
          <w:szCs w:val="22"/>
        </w:rPr>
        <w:t xml:space="preserve">At 2 Little Birds </w:t>
      </w:r>
      <w:r w:rsidR="007E26F8" w:rsidRPr="007E26F8">
        <w:rPr>
          <w:rFonts w:ascii="Cambria" w:hAnsi="Cambria"/>
          <w:sz w:val="22"/>
          <w:szCs w:val="22"/>
        </w:rPr>
        <w:t xml:space="preserve">DTR </w:t>
      </w:r>
      <w:r w:rsidR="004E2688" w:rsidRPr="007E26F8">
        <w:rPr>
          <w:rFonts w:ascii="Cambria" w:hAnsi="Cambria"/>
          <w:sz w:val="22"/>
          <w:szCs w:val="22"/>
        </w:rPr>
        <w:t>Limited /</w:t>
      </w:r>
      <w:r w:rsidR="007E26F8" w:rsidRPr="007E26F8">
        <w:rPr>
          <w:rFonts w:ascii="Cambria" w:hAnsi="Cambria"/>
          <w:sz w:val="22"/>
          <w:szCs w:val="22"/>
        </w:rPr>
        <w:t xml:space="preserve"> Hutton Preschool Limited</w:t>
      </w:r>
      <w:r w:rsidRPr="007E26F8">
        <w:rPr>
          <w:rFonts w:ascii="Cambria" w:hAnsi="Cambria"/>
          <w:sz w:val="22"/>
          <w:szCs w:val="22"/>
        </w:rPr>
        <w:t xml:space="preserve">, all staff have a duty to </w:t>
      </w:r>
      <w:proofErr w:type="gramStart"/>
      <w:r w:rsidRPr="007E26F8">
        <w:rPr>
          <w:rFonts w:ascii="Cambria" w:hAnsi="Cambria"/>
          <w:sz w:val="22"/>
          <w:szCs w:val="22"/>
        </w:rPr>
        <w:t>take action</w:t>
      </w:r>
      <w:proofErr w:type="gramEnd"/>
      <w:r w:rsidRPr="007E26F8">
        <w:rPr>
          <w:rFonts w:ascii="Cambria" w:hAnsi="Cambria"/>
          <w:sz w:val="22"/>
          <w:szCs w:val="22"/>
        </w:rPr>
        <w:t>, protect children from harm, and be alert to harmful behaviour by other adults in the child's life.</w:t>
      </w:r>
    </w:p>
    <w:p w14:paraId="4600EF78" w14:textId="77777777" w:rsidR="004E6A22" w:rsidRPr="007E26F8" w:rsidRDefault="004E6A22" w:rsidP="004E6A22">
      <w:pPr>
        <w:pStyle w:val="Standard"/>
        <w:rPr>
          <w:rFonts w:ascii="Cambria" w:hAnsi="Cambria"/>
          <w:sz w:val="22"/>
          <w:szCs w:val="22"/>
        </w:rPr>
      </w:pPr>
      <w:r w:rsidRPr="007E26F8">
        <w:rPr>
          <w:rFonts w:ascii="Cambria" w:hAnsi="Cambria"/>
          <w:sz w:val="22"/>
          <w:szCs w:val="22"/>
        </w:rPr>
        <w:t>To ensure that we adhere to and achieve the requirements as set out in The Prevent Duty (2015) we will:</w:t>
      </w:r>
    </w:p>
    <w:p w14:paraId="2CEFB074" w14:textId="77777777" w:rsidR="004E6A22" w:rsidRPr="007E26F8" w:rsidRDefault="004E6A22" w:rsidP="004E6A22">
      <w:pPr>
        <w:pStyle w:val="Standard"/>
        <w:rPr>
          <w:rFonts w:ascii="Cambria" w:hAnsi="Cambria"/>
          <w:sz w:val="22"/>
          <w:szCs w:val="22"/>
        </w:rPr>
      </w:pPr>
    </w:p>
    <w:p w14:paraId="02510E2A" w14:textId="77777777" w:rsidR="004E6A22" w:rsidRPr="007E26F8" w:rsidRDefault="004E6A22" w:rsidP="004E6A22">
      <w:pPr>
        <w:pStyle w:val="Standard"/>
        <w:numPr>
          <w:ilvl w:val="0"/>
          <w:numId w:val="5"/>
        </w:numPr>
        <w:rPr>
          <w:rFonts w:ascii="Cambria" w:hAnsi="Cambria"/>
          <w:sz w:val="22"/>
          <w:szCs w:val="22"/>
        </w:rPr>
      </w:pPr>
      <w:r w:rsidRPr="007E26F8">
        <w:rPr>
          <w:rFonts w:ascii="Cambria" w:hAnsi="Cambria"/>
          <w:sz w:val="22"/>
          <w:szCs w:val="22"/>
        </w:rPr>
        <w:t>Provide appropriate training for staff as soon as possible and ensure they fully understand their duties to enable staff to identify children who may be at risk of radicalisation.</w:t>
      </w:r>
    </w:p>
    <w:p w14:paraId="7A990153" w14:textId="77777777" w:rsidR="004E6A22" w:rsidRPr="007E26F8" w:rsidRDefault="004E6A22" w:rsidP="004E6A22">
      <w:pPr>
        <w:pStyle w:val="Standard"/>
        <w:numPr>
          <w:ilvl w:val="0"/>
          <w:numId w:val="5"/>
        </w:numPr>
        <w:rPr>
          <w:rFonts w:ascii="Cambria" w:hAnsi="Cambria"/>
          <w:sz w:val="22"/>
          <w:szCs w:val="22"/>
        </w:rPr>
      </w:pPr>
      <w:r w:rsidRPr="007E26F8">
        <w:rPr>
          <w:rFonts w:ascii="Cambria" w:hAnsi="Cambria"/>
          <w:sz w:val="22"/>
          <w:szCs w:val="22"/>
        </w:rPr>
        <w:t>Promote fundamental British values enabling children to develop the courage and confidence to challenge extremist views.</w:t>
      </w:r>
    </w:p>
    <w:p w14:paraId="5AD4C377" w14:textId="4AC024EB" w:rsidR="004E6A22" w:rsidRPr="007E26F8" w:rsidRDefault="004E6A22" w:rsidP="004E6A22">
      <w:pPr>
        <w:pStyle w:val="Standard"/>
        <w:numPr>
          <w:ilvl w:val="0"/>
          <w:numId w:val="5"/>
        </w:numPr>
        <w:rPr>
          <w:rFonts w:ascii="Cambria" w:hAnsi="Cambria"/>
          <w:sz w:val="22"/>
          <w:szCs w:val="22"/>
        </w:rPr>
      </w:pPr>
      <w:r w:rsidRPr="007E26F8">
        <w:rPr>
          <w:rFonts w:ascii="Cambria" w:hAnsi="Cambria"/>
          <w:sz w:val="22"/>
          <w:szCs w:val="22"/>
        </w:rPr>
        <w:t xml:space="preserve">Staff will be </w:t>
      </w:r>
      <w:r w:rsidR="004E2688" w:rsidRPr="007E26F8">
        <w:rPr>
          <w:rFonts w:ascii="Cambria" w:hAnsi="Cambria"/>
          <w:sz w:val="22"/>
          <w:szCs w:val="22"/>
        </w:rPr>
        <w:t>alerted</w:t>
      </w:r>
      <w:r w:rsidRPr="007E26F8">
        <w:rPr>
          <w:rFonts w:ascii="Cambria" w:hAnsi="Cambria"/>
          <w:sz w:val="22"/>
          <w:szCs w:val="22"/>
        </w:rPr>
        <w:t xml:space="preserve"> to changes in children's behaviour, which could indicate that they may </w:t>
      </w:r>
      <w:proofErr w:type="gramStart"/>
      <w:r w:rsidRPr="007E26F8">
        <w:rPr>
          <w:rFonts w:ascii="Cambria" w:hAnsi="Cambria"/>
          <w:sz w:val="22"/>
          <w:szCs w:val="22"/>
        </w:rPr>
        <w:t>be in need of</w:t>
      </w:r>
      <w:proofErr w:type="gramEnd"/>
      <w:r w:rsidRPr="007E26F8">
        <w:rPr>
          <w:rFonts w:ascii="Cambria" w:hAnsi="Cambria"/>
          <w:sz w:val="22"/>
          <w:szCs w:val="22"/>
        </w:rPr>
        <w:t xml:space="preserve"> protection. Our Key Person approach means that we get to know our children well and this enables us to recognise changes in behaviour, </w:t>
      </w:r>
      <w:proofErr w:type="gramStart"/>
      <w:r w:rsidRPr="007E26F8">
        <w:rPr>
          <w:rFonts w:ascii="Cambria" w:hAnsi="Cambria"/>
          <w:sz w:val="22"/>
          <w:szCs w:val="22"/>
        </w:rPr>
        <w:t>demeanour</w:t>
      </w:r>
      <w:proofErr w:type="gramEnd"/>
      <w:r w:rsidRPr="007E26F8">
        <w:rPr>
          <w:rFonts w:ascii="Cambria" w:hAnsi="Cambria"/>
          <w:sz w:val="22"/>
          <w:szCs w:val="22"/>
        </w:rPr>
        <w:t xml:space="preserve"> or personality quickly.</w:t>
      </w:r>
    </w:p>
    <w:p w14:paraId="2F5B95CE" w14:textId="04B82359" w:rsidR="004E6A22" w:rsidRPr="007E26F8" w:rsidRDefault="004E6A22" w:rsidP="004E6A22">
      <w:pPr>
        <w:pStyle w:val="Standard"/>
        <w:numPr>
          <w:ilvl w:val="0"/>
          <w:numId w:val="5"/>
        </w:numPr>
        <w:rPr>
          <w:rFonts w:ascii="Cambria" w:hAnsi="Cambria"/>
          <w:sz w:val="22"/>
          <w:szCs w:val="22"/>
        </w:rPr>
      </w:pPr>
      <w:r w:rsidRPr="007E26F8">
        <w:rPr>
          <w:rFonts w:ascii="Cambria" w:hAnsi="Cambria"/>
          <w:sz w:val="22"/>
          <w:szCs w:val="22"/>
        </w:rPr>
        <w:t xml:space="preserve">We aim to develop respectful and open relationships with parents/guardian/carers using information gathered from registration forms and parents/key person meetings. We will not carry out unnecessary intrusion into a family’s life, but we will </w:t>
      </w:r>
      <w:r w:rsidR="004E2688" w:rsidRPr="007E26F8">
        <w:rPr>
          <w:rFonts w:ascii="Cambria" w:hAnsi="Cambria"/>
          <w:sz w:val="22"/>
          <w:szCs w:val="22"/>
        </w:rPr>
        <w:t>act</w:t>
      </w:r>
      <w:r w:rsidRPr="007E26F8">
        <w:rPr>
          <w:rFonts w:ascii="Cambria" w:hAnsi="Cambria"/>
          <w:sz w:val="22"/>
          <w:szCs w:val="22"/>
        </w:rPr>
        <w:t xml:space="preserve"> if we observe behaviour that causes us concern.</w:t>
      </w:r>
    </w:p>
    <w:p w14:paraId="678ED70D" w14:textId="77777777" w:rsidR="004E6A22" w:rsidRPr="007E26F8" w:rsidRDefault="004E6A22" w:rsidP="004E6A22">
      <w:pPr>
        <w:pStyle w:val="Standard"/>
        <w:numPr>
          <w:ilvl w:val="0"/>
          <w:numId w:val="5"/>
        </w:numPr>
        <w:rPr>
          <w:rFonts w:ascii="Cambria" w:hAnsi="Cambria"/>
          <w:sz w:val="22"/>
          <w:szCs w:val="22"/>
        </w:rPr>
      </w:pPr>
      <w:r w:rsidRPr="007E26F8">
        <w:rPr>
          <w:rFonts w:ascii="Cambria" w:hAnsi="Cambria"/>
          <w:sz w:val="22"/>
          <w:szCs w:val="22"/>
        </w:rPr>
        <w:t>Staff will have on going and open discussions about their own beliefs around British Values and what it means to staff, the children and the families using our setting. This will help to promote balance between celebrating and respecting differences whilst being aware of the dangers of radicalisation.</w:t>
      </w:r>
    </w:p>
    <w:p w14:paraId="6DDCF80B" w14:textId="77777777" w:rsidR="004E6A22" w:rsidRPr="007E26F8" w:rsidRDefault="004E6A22" w:rsidP="004E6A22">
      <w:pPr>
        <w:pStyle w:val="Standard"/>
        <w:rPr>
          <w:rFonts w:ascii="Cambria" w:hAnsi="Cambria"/>
          <w:sz w:val="22"/>
          <w:szCs w:val="22"/>
        </w:rPr>
      </w:pPr>
    </w:p>
    <w:p w14:paraId="5124B488" w14:textId="77777777" w:rsidR="004E6A22" w:rsidRPr="007E26F8" w:rsidRDefault="004E6A22" w:rsidP="004E6A22">
      <w:pPr>
        <w:pStyle w:val="Standard"/>
        <w:rPr>
          <w:rFonts w:ascii="Cambria" w:hAnsi="Cambria"/>
          <w:sz w:val="22"/>
          <w:szCs w:val="22"/>
        </w:rPr>
      </w:pPr>
      <w:r w:rsidRPr="007E26F8">
        <w:rPr>
          <w:rFonts w:ascii="Cambria" w:hAnsi="Cambria"/>
          <w:sz w:val="22"/>
          <w:szCs w:val="22"/>
        </w:rPr>
        <w:t>Should we have any concerns about a child or their family being at risk of supporting violent extremism we will follow our safeguarding procedures as set out above.</w:t>
      </w:r>
    </w:p>
    <w:p w14:paraId="082EAD09" w14:textId="77777777" w:rsidR="004E6A22" w:rsidRPr="007E26F8" w:rsidRDefault="004E6A22" w:rsidP="004E6A22">
      <w:pPr>
        <w:pStyle w:val="Standard"/>
        <w:rPr>
          <w:rFonts w:ascii="Cambria" w:hAnsi="Cambria"/>
          <w:sz w:val="22"/>
          <w:szCs w:val="22"/>
        </w:rPr>
      </w:pPr>
    </w:p>
    <w:p w14:paraId="01B0EDC4" w14:textId="77777777" w:rsidR="004E6A22" w:rsidRPr="004E6A22" w:rsidRDefault="004E6A22" w:rsidP="004E6A22">
      <w:pPr>
        <w:pStyle w:val="Standard"/>
        <w:rPr>
          <w:rFonts w:ascii="Cambria" w:hAnsi="Cambria"/>
          <w:b/>
          <w:bCs/>
        </w:rPr>
      </w:pPr>
      <w:r w:rsidRPr="004E6A22">
        <w:rPr>
          <w:rFonts w:ascii="Cambria" w:hAnsi="Cambria"/>
          <w:b/>
          <w:bCs/>
          <w:sz w:val="28"/>
        </w:rPr>
        <w:t>Attendance Monitoring</w:t>
      </w:r>
    </w:p>
    <w:p w14:paraId="7B9E3438" w14:textId="77777777" w:rsidR="004E6A22" w:rsidRDefault="004E6A22" w:rsidP="004E6A22">
      <w:pPr>
        <w:pStyle w:val="Standard"/>
        <w:rPr>
          <w:rFonts w:ascii="Cambria" w:hAnsi="Cambria"/>
          <w:b/>
          <w:bCs/>
          <w:u w:val="single"/>
        </w:rPr>
      </w:pPr>
    </w:p>
    <w:p w14:paraId="7F463523" w14:textId="77777777" w:rsidR="004E6A22" w:rsidRPr="004449A0" w:rsidRDefault="004E6A22" w:rsidP="004E6A22">
      <w:pPr>
        <w:pStyle w:val="Standard"/>
        <w:rPr>
          <w:rFonts w:ascii="Cambria" w:hAnsi="Cambria"/>
          <w:sz w:val="22"/>
          <w:szCs w:val="22"/>
        </w:rPr>
      </w:pPr>
      <w:r w:rsidRPr="004449A0">
        <w:rPr>
          <w:rFonts w:ascii="Cambria" w:hAnsi="Cambria"/>
          <w:sz w:val="22"/>
          <w:szCs w:val="22"/>
        </w:rPr>
        <w:t>It is important that our records of children's attendance is kept and regularly monitored to ensure we can identify any potential problems and look for patterns of absences, which may give cause for concern of a child being at risk of abuse or neglect. We are aware that attendance is not statutory, however, regular non-attendance may be a cause for concern.</w:t>
      </w:r>
    </w:p>
    <w:p w14:paraId="43718D1B" w14:textId="77777777" w:rsidR="004E6A22" w:rsidRPr="004449A0" w:rsidRDefault="004E6A22" w:rsidP="004E6A22">
      <w:pPr>
        <w:pStyle w:val="Standard"/>
        <w:rPr>
          <w:rFonts w:ascii="Cambria" w:hAnsi="Cambria"/>
          <w:sz w:val="22"/>
          <w:szCs w:val="22"/>
        </w:rPr>
      </w:pPr>
    </w:p>
    <w:p w14:paraId="763F155B" w14:textId="77777777" w:rsidR="004E6A22" w:rsidRPr="004449A0" w:rsidRDefault="004E6A22" w:rsidP="004E6A22">
      <w:pPr>
        <w:pStyle w:val="Standard"/>
        <w:numPr>
          <w:ilvl w:val="0"/>
          <w:numId w:val="6"/>
        </w:numPr>
        <w:rPr>
          <w:rFonts w:ascii="Cambria" w:hAnsi="Cambria"/>
          <w:sz w:val="22"/>
          <w:szCs w:val="22"/>
        </w:rPr>
      </w:pPr>
      <w:r w:rsidRPr="004449A0">
        <w:rPr>
          <w:rFonts w:ascii="Cambria" w:hAnsi="Cambria"/>
          <w:sz w:val="22"/>
          <w:szCs w:val="22"/>
        </w:rPr>
        <w:t>Children's attendance will be monitored through daily registers.</w:t>
      </w:r>
    </w:p>
    <w:p w14:paraId="6D232803" w14:textId="77777777" w:rsidR="004E6A22" w:rsidRPr="004449A0" w:rsidRDefault="004E6A22" w:rsidP="004E6A22">
      <w:pPr>
        <w:pStyle w:val="Standard"/>
        <w:numPr>
          <w:ilvl w:val="0"/>
          <w:numId w:val="6"/>
        </w:numPr>
        <w:rPr>
          <w:rFonts w:ascii="Cambria" w:hAnsi="Cambria"/>
          <w:sz w:val="22"/>
          <w:szCs w:val="22"/>
        </w:rPr>
      </w:pPr>
      <w:r w:rsidRPr="004449A0">
        <w:rPr>
          <w:rFonts w:ascii="Cambria" w:hAnsi="Cambria"/>
          <w:sz w:val="22"/>
          <w:szCs w:val="22"/>
        </w:rPr>
        <w:t>Parents/carers are asked to inform us as soon as possible, by phone, text, face book message or email if their child will not be attending. If we are not contacted, we will ask parents/carers about the absence on the child's return.</w:t>
      </w:r>
    </w:p>
    <w:p w14:paraId="78C2E0EA" w14:textId="77777777" w:rsidR="004E6A22" w:rsidRPr="004449A0" w:rsidRDefault="004E6A22" w:rsidP="004E6A22">
      <w:pPr>
        <w:pStyle w:val="Standard"/>
        <w:numPr>
          <w:ilvl w:val="0"/>
          <w:numId w:val="6"/>
        </w:numPr>
        <w:rPr>
          <w:rFonts w:ascii="Cambria" w:hAnsi="Cambria"/>
          <w:sz w:val="22"/>
          <w:szCs w:val="22"/>
        </w:rPr>
      </w:pPr>
      <w:r w:rsidRPr="004449A0">
        <w:rPr>
          <w:rFonts w:ascii="Cambria" w:hAnsi="Cambria"/>
          <w:sz w:val="22"/>
          <w:szCs w:val="22"/>
        </w:rPr>
        <w:t>Frequent absences (50% or less) will be investigated and monitored closely. We will always discuss any concerns we have regarding attendance with the parents/carers.</w:t>
      </w:r>
    </w:p>
    <w:p w14:paraId="673B6B83" w14:textId="77777777" w:rsidR="004E6A22" w:rsidRPr="004449A0" w:rsidRDefault="004E6A22" w:rsidP="004E6A22">
      <w:pPr>
        <w:pStyle w:val="Standard"/>
        <w:numPr>
          <w:ilvl w:val="0"/>
          <w:numId w:val="6"/>
        </w:numPr>
        <w:rPr>
          <w:rFonts w:ascii="Cambria" w:hAnsi="Cambria"/>
          <w:sz w:val="22"/>
          <w:szCs w:val="22"/>
        </w:rPr>
      </w:pPr>
      <w:r w:rsidRPr="004449A0">
        <w:rPr>
          <w:rFonts w:ascii="Cambria" w:hAnsi="Cambria"/>
          <w:sz w:val="22"/>
          <w:szCs w:val="22"/>
        </w:rPr>
        <w:t>Monitoring of attendance also allows us to be aware of any outbreaks of illness.</w:t>
      </w:r>
    </w:p>
    <w:p w14:paraId="6D988031" w14:textId="77777777" w:rsidR="004E6A22" w:rsidRPr="004449A0" w:rsidRDefault="004E6A22" w:rsidP="004E6A22">
      <w:pPr>
        <w:pStyle w:val="Standard"/>
        <w:numPr>
          <w:ilvl w:val="0"/>
          <w:numId w:val="6"/>
        </w:numPr>
        <w:rPr>
          <w:rFonts w:ascii="Cambria" w:hAnsi="Cambria"/>
          <w:sz w:val="22"/>
          <w:szCs w:val="22"/>
        </w:rPr>
      </w:pPr>
      <w:r w:rsidRPr="004449A0">
        <w:rPr>
          <w:rFonts w:ascii="Cambria" w:hAnsi="Cambria"/>
          <w:sz w:val="22"/>
          <w:szCs w:val="22"/>
        </w:rPr>
        <w:t>Government funded places are provided by the local authority. This is public money and we feel we have a duty to ensure it is used properly. If a funded place is reserved but is not being used, we reserve the right to offer that session to another child on our waiting list.</w:t>
      </w:r>
    </w:p>
    <w:p w14:paraId="0E7ABE75" w14:textId="77777777" w:rsidR="004E6A22" w:rsidRPr="004449A0" w:rsidRDefault="004E6A22" w:rsidP="004E6A22">
      <w:pPr>
        <w:pStyle w:val="Standard"/>
        <w:numPr>
          <w:ilvl w:val="0"/>
          <w:numId w:val="6"/>
        </w:numPr>
        <w:rPr>
          <w:rFonts w:ascii="Cambria" w:hAnsi="Cambria"/>
          <w:sz w:val="22"/>
          <w:szCs w:val="22"/>
        </w:rPr>
      </w:pPr>
      <w:r w:rsidRPr="004449A0">
        <w:rPr>
          <w:rFonts w:ascii="Cambria" w:hAnsi="Cambria"/>
          <w:sz w:val="22"/>
          <w:szCs w:val="22"/>
        </w:rPr>
        <w:t>We will make every effort to work with parents/guardian/carers to encourage them to ensure their children attend regularly.</w:t>
      </w:r>
    </w:p>
    <w:p w14:paraId="15E93C4A" w14:textId="77777777" w:rsidR="004E6A22" w:rsidRPr="004449A0" w:rsidRDefault="004E6A22" w:rsidP="004E6A22">
      <w:pPr>
        <w:pStyle w:val="Standard"/>
        <w:rPr>
          <w:rFonts w:ascii="Cambria" w:hAnsi="Cambria"/>
          <w:sz w:val="22"/>
          <w:szCs w:val="22"/>
        </w:rPr>
      </w:pPr>
    </w:p>
    <w:p w14:paraId="2FBA95AF" w14:textId="77777777" w:rsidR="004E6A22" w:rsidRPr="004E6A22" w:rsidRDefault="004E6A22" w:rsidP="004E6A22">
      <w:pPr>
        <w:pStyle w:val="Standard"/>
        <w:rPr>
          <w:rFonts w:ascii="Cambria" w:hAnsi="Cambria"/>
          <w:b/>
          <w:bCs/>
          <w:sz w:val="28"/>
        </w:rPr>
      </w:pPr>
      <w:r w:rsidRPr="004E6A22">
        <w:rPr>
          <w:rFonts w:ascii="Cambria" w:hAnsi="Cambria"/>
          <w:b/>
          <w:bCs/>
          <w:sz w:val="28"/>
        </w:rPr>
        <w:t>Female Genital Mutilation (FGM)</w:t>
      </w:r>
    </w:p>
    <w:p w14:paraId="240D3A42" w14:textId="77777777" w:rsidR="004E6A22" w:rsidRDefault="004E6A22" w:rsidP="004E6A22">
      <w:pPr>
        <w:pStyle w:val="Standard"/>
        <w:rPr>
          <w:rFonts w:ascii="Cambria" w:hAnsi="Cambria"/>
          <w:b/>
          <w:bCs/>
          <w:u w:val="single"/>
        </w:rPr>
      </w:pPr>
    </w:p>
    <w:p w14:paraId="2A80CE18" w14:textId="77777777" w:rsidR="004E6A22" w:rsidRPr="00B42BD9" w:rsidRDefault="004E6A22" w:rsidP="004E6A22">
      <w:pPr>
        <w:pStyle w:val="Standard"/>
        <w:rPr>
          <w:rFonts w:ascii="Cambria" w:hAnsi="Cambria"/>
          <w:sz w:val="22"/>
          <w:szCs w:val="22"/>
        </w:rPr>
      </w:pPr>
      <w:r w:rsidRPr="00B42BD9">
        <w:rPr>
          <w:rFonts w:ascii="Cambria" w:hAnsi="Cambria"/>
          <w:sz w:val="22"/>
          <w:szCs w:val="22"/>
        </w:rPr>
        <w:t>Female genital mutilation incorporates all procedures involving partial or total removal of the female external genitalia or other injury to the female genital organs for non-medical reasons.</w:t>
      </w:r>
    </w:p>
    <w:p w14:paraId="2A6F3993" w14:textId="20CCEFF0" w:rsidR="004E6A22" w:rsidRPr="00B42BD9" w:rsidRDefault="004E6A22" w:rsidP="004E6A22">
      <w:pPr>
        <w:pStyle w:val="Standard"/>
        <w:rPr>
          <w:rFonts w:ascii="Cambria" w:hAnsi="Cambria"/>
          <w:sz w:val="22"/>
          <w:szCs w:val="22"/>
        </w:rPr>
      </w:pPr>
      <w:r w:rsidRPr="00B42BD9">
        <w:rPr>
          <w:rFonts w:ascii="Cambria" w:hAnsi="Cambria"/>
          <w:sz w:val="22"/>
          <w:szCs w:val="22"/>
        </w:rPr>
        <w:t xml:space="preserve">FGM </w:t>
      </w:r>
      <w:r w:rsidR="008B00E8" w:rsidRPr="00B42BD9">
        <w:rPr>
          <w:rFonts w:ascii="Cambria" w:hAnsi="Cambria"/>
          <w:sz w:val="22"/>
          <w:szCs w:val="22"/>
        </w:rPr>
        <w:t>is</w:t>
      </w:r>
      <w:r w:rsidRPr="00B42BD9">
        <w:rPr>
          <w:rFonts w:ascii="Cambria" w:hAnsi="Cambria"/>
          <w:sz w:val="22"/>
          <w:szCs w:val="22"/>
        </w:rPr>
        <w:t xml:space="preserve"> child abuse in the UK and a violation of human rights, therefore, to ensure the safety of any girls who may be considered to be at risk of FGM we will do the following:</w:t>
      </w:r>
    </w:p>
    <w:p w14:paraId="0800817D" w14:textId="77777777" w:rsidR="004E6A22" w:rsidRPr="00B42BD9" w:rsidRDefault="004E6A22" w:rsidP="004E6A22">
      <w:pPr>
        <w:pStyle w:val="Standard"/>
        <w:rPr>
          <w:rFonts w:ascii="Cambria" w:hAnsi="Cambria"/>
          <w:sz w:val="22"/>
          <w:szCs w:val="22"/>
        </w:rPr>
      </w:pPr>
    </w:p>
    <w:p w14:paraId="16745E05" w14:textId="77777777" w:rsidR="004E6A22" w:rsidRPr="00B42BD9" w:rsidRDefault="004E6A22" w:rsidP="004E6A22">
      <w:pPr>
        <w:pStyle w:val="Standard"/>
        <w:numPr>
          <w:ilvl w:val="0"/>
          <w:numId w:val="7"/>
        </w:numPr>
        <w:rPr>
          <w:rFonts w:ascii="Cambria" w:hAnsi="Cambria"/>
          <w:sz w:val="22"/>
          <w:szCs w:val="22"/>
        </w:rPr>
      </w:pPr>
      <w:r w:rsidRPr="00B42BD9">
        <w:rPr>
          <w:rFonts w:ascii="Cambria" w:hAnsi="Cambria"/>
          <w:sz w:val="22"/>
          <w:szCs w:val="22"/>
        </w:rPr>
        <w:t>Be aware that girls are at particular risk of FGM during the school summer holidays as this is the time when families may take their children abroad for the procedure.</w:t>
      </w:r>
    </w:p>
    <w:p w14:paraId="0947B5D8" w14:textId="77777777" w:rsidR="004E6A22" w:rsidRPr="00B42BD9" w:rsidRDefault="004E6A22" w:rsidP="004E6A22">
      <w:pPr>
        <w:pStyle w:val="Standard"/>
        <w:numPr>
          <w:ilvl w:val="0"/>
          <w:numId w:val="7"/>
        </w:numPr>
        <w:rPr>
          <w:rFonts w:ascii="Cambria" w:hAnsi="Cambria"/>
          <w:sz w:val="22"/>
          <w:szCs w:val="22"/>
        </w:rPr>
      </w:pPr>
      <w:r w:rsidRPr="00B42BD9">
        <w:rPr>
          <w:rFonts w:ascii="Cambria" w:hAnsi="Cambria"/>
          <w:sz w:val="22"/>
          <w:szCs w:val="22"/>
        </w:rPr>
        <w:t>Be aware that many girls may not even realise that they are at risk of the procedures.</w:t>
      </w:r>
    </w:p>
    <w:p w14:paraId="1F17D2A6" w14:textId="77777777" w:rsidR="004E6A22" w:rsidRPr="00B42BD9" w:rsidRDefault="004E6A22" w:rsidP="004E6A22">
      <w:pPr>
        <w:pStyle w:val="Standard"/>
        <w:numPr>
          <w:ilvl w:val="0"/>
          <w:numId w:val="7"/>
        </w:numPr>
        <w:rPr>
          <w:rFonts w:ascii="Cambria" w:hAnsi="Cambria"/>
          <w:sz w:val="22"/>
          <w:szCs w:val="22"/>
        </w:rPr>
      </w:pPr>
      <w:r w:rsidRPr="00B42BD9">
        <w:rPr>
          <w:rFonts w:ascii="Cambria" w:hAnsi="Cambria"/>
          <w:sz w:val="22"/>
          <w:szCs w:val="22"/>
        </w:rPr>
        <w:t>Staff should recognise if a family belongs to a community, in which FGM is practised. UK communities who are most at risk of FGM include Kenyans, Somalis, Sudanese, Sierra Leoneans, Egyptians, Nigerians, and Eritreans. Women from non-African communities that may be at risk include Yemeni, Kurdish, Indonesian and Pakistani women.</w:t>
      </w:r>
    </w:p>
    <w:p w14:paraId="6FF8E01A" w14:textId="77777777" w:rsidR="004E6A22" w:rsidRPr="00B42BD9" w:rsidRDefault="004E6A22" w:rsidP="004E6A22">
      <w:pPr>
        <w:pStyle w:val="Standard"/>
        <w:numPr>
          <w:ilvl w:val="0"/>
          <w:numId w:val="7"/>
        </w:numPr>
        <w:rPr>
          <w:rFonts w:ascii="Cambria" w:hAnsi="Cambria"/>
          <w:sz w:val="22"/>
          <w:szCs w:val="22"/>
        </w:rPr>
      </w:pPr>
      <w:r w:rsidRPr="00B42BD9">
        <w:rPr>
          <w:rFonts w:ascii="Cambria" w:hAnsi="Cambria"/>
          <w:sz w:val="22"/>
          <w:szCs w:val="22"/>
        </w:rPr>
        <w:t>Staff will look for indications that FGM may have already occurred.</w:t>
      </w:r>
    </w:p>
    <w:p w14:paraId="39BA2F52" w14:textId="77777777" w:rsidR="004E6A22" w:rsidRPr="00B42BD9" w:rsidRDefault="004E6A22" w:rsidP="004E6A22">
      <w:pPr>
        <w:pStyle w:val="Standard"/>
        <w:rPr>
          <w:rFonts w:ascii="Cambria" w:hAnsi="Cambria"/>
          <w:sz w:val="22"/>
          <w:szCs w:val="22"/>
        </w:rPr>
      </w:pPr>
    </w:p>
    <w:p w14:paraId="36B62997" w14:textId="1FAEF288" w:rsidR="004E6A22" w:rsidRPr="00B42BD9" w:rsidRDefault="004E6A22" w:rsidP="004E6A22">
      <w:pPr>
        <w:pStyle w:val="Standard"/>
        <w:rPr>
          <w:rFonts w:ascii="Cambria" w:hAnsi="Cambria"/>
          <w:sz w:val="22"/>
          <w:szCs w:val="22"/>
        </w:rPr>
      </w:pPr>
      <w:r w:rsidRPr="00B42BD9">
        <w:rPr>
          <w:rFonts w:ascii="Cambria" w:hAnsi="Cambria"/>
          <w:sz w:val="22"/>
          <w:szCs w:val="22"/>
        </w:rPr>
        <w:t>Should we have any concerns about a girl or a member of their family being at risk of FGM we</w:t>
      </w:r>
      <w:r w:rsidR="0061282B" w:rsidRPr="00B42BD9">
        <w:rPr>
          <w:rFonts w:ascii="Cambria" w:hAnsi="Cambria"/>
          <w:sz w:val="22"/>
          <w:szCs w:val="22"/>
        </w:rPr>
        <w:t xml:space="preserve"> </w:t>
      </w:r>
      <w:r w:rsidRPr="00B42BD9">
        <w:rPr>
          <w:rFonts w:ascii="Cambria" w:hAnsi="Cambria"/>
          <w:sz w:val="22"/>
          <w:szCs w:val="22"/>
        </w:rPr>
        <w:t>will follow our safeguarding procedures as set out above.</w:t>
      </w:r>
    </w:p>
    <w:p w14:paraId="447D554F" w14:textId="77777777" w:rsidR="00A20154" w:rsidRPr="00B42BD9" w:rsidRDefault="00A20154" w:rsidP="004E6A22">
      <w:pPr>
        <w:pStyle w:val="Standard"/>
        <w:rPr>
          <w:rFonts w:ascii="Cambria" w:hAnsi="Cambria"/>
          <w:b/>
          <w:bCs/>
          <w:szCs w:val="22"/>
        </w:rPr>
      </w:pPr>
    </w:p>
    <w:p w14:paraId="173E9177" w14:textId="77777777" w:rsidR="004E6A22" w:rsidRPr="004E6A22" w:rsidRDefault="004E6A22" w:rsidP="004E6A22">
      <w:pPr>
        <w:pStyle w:val="Standard"/>
        <w:rPr>
          <w:rFonts w:ascii="Cambria" w:hAnsi="Cambria"/>
          <w:b/>
          <w:bCs/>
          <w:sz w:val="28"/>
        </w:rPr>
      </w:pPr>
      <w:r w:rsidRPr="004E6A22">
        <w:rPr>
          <w:rFonts w:ascii="Cambria" w:hAnsi="Cambria"/>
          <w:b/>
          <w:bCs/>
          <w:sz w:val="28"/>
        </w:rPr>
        <w:t>Thurrock Council – Local Contacts</w:t>
      </w:r>
    </w:p>
    <w:p w14:paraId="565F4CEF" w14:textId="77777777" w:rsidR="004E6A22" w:rsidRDefault="004E6A22" w:rsidP="004E6A22">
      <w:pPr>
        <w:pStyle w:val="Standard"/>
        <w:rPr>
          <w:rFonts w:ascii="Cambria" w:hAnsi="Cambria"/>
          <w:b/>
          <w:bCs/>
          <w:u w:val="single"/>
        </w:rPr>
      </w:pPr>
    </w:p>
    <w:p w14:paraId="21174A56" w14:textId="77777777" w:rsidR="004E6A22" w:rsidRDefault="004E6A22" w:rsidP="004E6A22">
      <w:pPr>
        <w:pStyle w:val="Standard"/>
        <w:rPr>
          <w:rFonts w:ascii="Cambria" w:hAnsi="Cambria"/>
        </w:rPr>
      </w:pPr>
      <w:r>
        <w:rPr>
          <w:rFonts w:ascii="Cambria" w:hAnsi="Cambria"/>
        </w:rPr>
        <w:t>Initial Response Team (Duty officer) – 01375 652802</w:t>
      </w:r>
    </w:p>
    <w:p w14:paraId="158B9318" w14:textId="77777777" w:rsidR="004E6A22" w:rsidRDefault="004E6A22" w:rsidP="004E6A22">
      <w:pPr>
        <w:pStyle w:val="Standard"/>
        <w:rPr>
          <w:rFonts w:ascii="Cambria" w:hAnsi="Cambria"/>
        </w:rPr>
      </w:pPr>
      <w:r>
        <w:rPr>
          <w:rFonts w:ascii="Cambria" w:hAnsi="Cambria"/>
        </w:rPr>
        <w:t>Emergency Duty Team (Out of hours) – 01375 32468</w:t>
      </w:r>
    </w:p>
    <w:p w14:paraId="2696CEFF" w14:textId="77777777" w:rsidR="004E6A22" w:rsidRDefault="004E6A22" w:rsidP="004E6A22">
      <w:pPr>
        <w:pStyle w:val="Standard"/>
        <w:rPr>
          <w:rFonts w:ascii="Cambria" w:hAnsi="Cambria"/>
        </w:rPr>
      </w:pPr>
      <w:r>
        <w:rPr>
          <w:rFonts w:ascii="Cambria" w:hAnsi="Cambria"/>
        </w:rPr>
        <w:t>Safeguarding and Child Protection Co-Ordinator and Custodian</w:t>
      </w:r>
    </w:p>
    <w:p w14:paraId="028FC6DC" w14:textId="77777777" w:rsidR="004E6A22" w:rsidRDefault="004E6A22" w:rsidP="004E6A22">
      <w:pPr>
        <w:pStyle w:val="Standard"/>
        <w:rPr>
          <w:rFonts w:ascii="Cambria" w:hAnsi="Cambria"/>
        </w:rPr>
      </w:pPr>
      <w:r>
        <w:rPr>
          <w:rFonts w:ascii="Cambria" w:hAnsi="Cambria"/>
        </w:rPr>
        <w:t>of CPR – 01375 652921</w:t>
      </w:r>
    </w:p>
    <w:p w14:paraId="60CC9E91" w14:textId="77777777" w:rsidR="004E6A22" w:rsidRDefault="004E6A22" w:rsidP="004E6A22">
      <w:pPr>
        <w:pStyle w:val="Standard"/>
        <w:rPr>
          <w:rFonts w:ascii="Cambria" w:hAnsi="Cambria"/>
        </w:rPr>
      </w:pPr>
      <w:r>
        <w:rPr>
          <w:rFonts w:ascii="Cambria" w:hAnsi="Cambria"/>
        </w:rPr>
        <w:t>Local Authority Designated Officer Neale Lurie – 01375 652535</w:t>
      </w:r>
    </w:p>
    <w:p w14:paraId="24EC06CF" w14:textId="1FC0FFB6" w:rsidR="004E6A22" w:rsidRDefault="00EE1C81" w:rsidP="004E6A22">
      <w:pPr>
        <w:pStyle w:val="Standard"/>
        <w:rPr>
          <w:rFonts w:ascii="Cambria" w:hAnsi="Cambria"/>
        </w:rPr>
      </w:pPr>
      <w:r>
        <w:rPr>
          <w:rFonts w:ascii="Cambria" w:hAnsi="Cambria"/>
        </w:rPr>
        <w:t>Thurr</w:t>
      </w:r>
      <w:r w:rsidR="004E2688">
        <w:rPr>
          <w:rFonts w:ascii="Cambria" w:hAnsi="Cambria"/>
        </w:rPr>
        <w:t>ock</w:t>
      </w:r>
      <w:r>
        <w:rPr>
          <w:rFonts w:ascii="Cambria" w:hAnsi="Cambria"/>
        </w:rPr>
        <w:t xml:space="preserve"> Safeguarding Partnership  </w:t>
      </w:r>
      <w:hyperlink r:id="rId7" w:history="1">
        <w:r w:rsidRPr="00FE15C4">
          <w:rPr>
            <w:rStyle w:val="Hyperlink"/>
            <w:rFonts w:ascii="Cambria" w:hAnsi="Cambria"/>
          </w:rPr>
          <w:t>https://www.thurrocklscp.org.uk/lscp</w:t>
        </w:r>
      </w:hyperlink>
    </w:p>
    <w:p w14:paraId="5815125F" w14:textId="29E5EB4B" w:rsidR="006E7AB5" w:rsidRDefault="00333155" w:rsidP="004E6A22">
      <w:pPr>
        <w:pStyle w:val="Standard"/>
        <w:rPr>
          <w:rFonts w:ascii="Cambria" w:hAnsi="Cambria"/>
        </w:rPr>
      </w:pPr>
      <w:r>
        <w:rPr>
          <w:rFonts w:ascii="Cambria" w:hAnsi="Cambria"/>
        </w:rPr>
        <w:t>Mu</w:t>
      </w:r>
      <w:r w:rsidR="00C87C51">
        <w:rPr>
          <w:rFonts w:ascii="Cambria" w:hAnsi="Cambria"/>
        </w:rPr>
        <w:t>lti</w:t>
      </w:r>
      <w:r>
        <w:rPr>
          <w:rFonts w:ascii="Cambria" w:hAnsi="Cambria"/>
        </w:rPr>
        <w:t>agency safeguarding hub (MASH)</w:t>
      </w:r>
      <w:r w:rsidR="006E7AB5">
        <w:rPr>
          <w:rFonts w:ascii="Cambria" w:hAnsi="Cambria"/>
        </w:rPr>
        <w:t xml:space="preserve"> - </w:t>
      </w:r>
      <w:r>
        <w:rPr>
          <w:rFonts w:ascii="Cambria" w:hAnsi="Cambria"/>
        </w:rPr>
        <w:t>01375 652 802</w:t>
      </w:r>
      <w:r w:rsidR="00EE1C81">
        <w:rPr>
          <w:rFonts w:ascii="Cambria" w:hAnsi="Cambria"/>
        </w:rPr>
        <w:t xml:space="preserve"> </w:t>
      </w:r>
      <w:hyperlink r:id="rId8" w:history="1">
        <w:r w:rsidR="00EE1C81" w:rsidRPr="00FE15C4">
          <w:rPr>
            <w:rStyle w:val="Hyperlink"/>
            <w:rFonts w:ascii="Cambria" w:hAnsi="Cambria"/>
          </w:rPr>
          <w:t>Thurrockmash@thurrock.gov.uk</w:t>
        </w:r>
      </w:hyperlink>
    </w:p>
    <w:p w14:paraId="3C3F4321" w14:textId="77777777" w:rsidR="009866E1" w:rsidRDefault="009866E1" w:rsidP="004E6A22">
      <w:pPr>
        <w:pStyle w:val="Standard"/>
        <w:rPr>
          <w:rFonts w:ascii="Cambria" w:hAnsi="Cambria"/>
        </w:rPr>
      </w:pPr>
    </w:p>
    <w:p w14:paraId="48619B93" w14:textId="0FC06676" w:rsidR="009866E1" w:rsidRPr="004E2688" w:rsidRDefault="009866E1" w:rsidP="004E6A22">
      <w:pPr>
        <w:pStyle w:val="Standard"/>
        <w:rPr>
          <w:rFonts w:ascii="Cambria" w:hAnsi="Cambria"/>
          <w:b/>
          <w:bCs/>
          <w:sz w:val="28"/>
          <w:szCs w:val="28"/>
        </w:rPr>
      </w:pPr>
      <w:r w:rsidRPr="004E2688">
        <w:rPr>
          <w:rFonts w:ascii="Cambria" w:hAnsi="Cambria"/>
          <w:b/>
          <w:bCs/>
          <w:sz w:val="28"/>
          <w:szCs w:val="28"/>
        </w:rPr>
        <w:t xml:space="preserve">Essex </w:t>
      </w:r>
      <w:r w:rsidR="00C87C51" w:rsidRPr="004E2688">
        <w:rPr>
          <w:rFonts w:ascii="Cambria" w:hAnsi="Cambria"/>
          <w:b/>
          <w:bCs/>
          <w:sz w:val="28"/>
          <w:szCs w:val="28"/>
        </w:rPr>
        <w:t>Council- Local Contacts</w:t>
      </w:r>
    </w:p>
    <w:p w14:paraId="7953058E" w14:textId="77777777" w:rsidR="00C87C51" w:rsidRDefault="00C87C51" w:rsidP="004E6A22">
      <w:pPr>
        <w:pStyle w:val="Standard"/>
        <w:rPr>
          <w:rFonts w:ascii="Cambria" w:hAnsi="Cambria"/>
        </w:rPr>
      </w:pPr>
    </w:p>
    <w:p w14:paraId="1BA1B5B4" w14:textId="028AB91A" w:rsidR="00011666" w:rsidRDefault="00011666" w:rsidP="004E6A22">
      <w:pPr>
        <w:pStyle w:val="Standard"/>
        <w:rPr>
          <w:rFonts w:ascii="Cambria" w:hAnsi="Cambria"/>
        </w:rPr>
      </w:pPr>
      <w:r>
        <w:rPr>
          <w:rFonts w:ascii="Cambria" w:hAnsi="Cambria"/>
        </w:rPr>
        <w:t>Essex Safeguarding Board-</w:t>
      </w:r>
      <w:r w:rsidR="000C0551">
        <w:rPr>
          <w:rFonts w:ascii="Cambria" w:hAnsi="Cambria"/>
        </w:rPr>
        <w:t xml:space="preserve"> </w:t>
      </w:r>
      <w:r>
        <w:rPr>
          <w:rFonts w:ascii="Cambria" w:hAnsi="Cambria"/>
        </w:rPr>
        <w:t xml:space="preserve"> </w:t>
      </w:r>
      <w:hyperlink r:id="rId9" w:history="1">
        <w:r w:rsidR="000C0551" w:rsidRPr="00FE15C4">
          <w:rPr>
            <w:rStyle w:val="Hyperlink"/>
            <w:rFonts w:ascii="Cambria" w:hAnsi="Cambria"/>
          </w:rPr>
          <w:t>www.escb.co.uk</w:t>
        </w:r>
      </w:hyperlink>
      <w:r w:rsidR="000C0551">
        <w:rPr>
          <w:rFonts w:ascii="Cambria" w:hAnsi="Cambria"/>
        </w:rPr>
        <w:t xml:space="preserve">   </w:t>
      </w:r>
      <w:r w:rsidR="00304831">
        <w:rPr>
          <w:rFonts w:ascii="Cambria" w:hAnsi="Cambria"/>
        </w:rPr>
        <w:t>0345 603 7627</w:t>
      </w:r>
    </w:p>
    <w:p w14:paraId="5256EE2B" w14:textId="74DE9FB4" w:rsidR="00C87C51" w:rsidRDefault="008F38AE" w:rsidP="004E6A22">
      <w:pPr>
        <w:pStyle w:val="Standard"/>
        <w:rPr>
          <w:rStyle w:val="Hyperlink"/>
          <w:rFonts w:ascii="Arial" w:hAnsi="Arial" w:cs="Arial"/>
          <w:shd w:val="clear" w:color="auto" w:fill="FFFFFF"/>
        </w:rPr>
      </w:pPr>
      <w:r>
        <w:rPr>
          <w:rFonts w:ascii="Cambria" w:hAnsi="Cambria"/>
        </w:rPr>
        <w:t xml:space="preserve">Essex LADO </w:t>
      </w:r>
      <w:r w:rsidR="00A64FE7">
        <w:rPr>
          <w:rFonts w:ascii="Cambria" w:hAnsi="Cambria"/>
        </w:rPr>
        <w:t>–</w:t>
      </w:r>
      <w:r>
        <w:rPr>
          <w:rFonts w:ascii="Cambria" w:hAnsi="Cambria"/>
        </w:rPr>
        <w:t xml:space="preserve"> 03</w:t>
      </w:r>
      <w:r w:rsidR="00A64FE7">
        <w:rPr>
          <w:rFonts w:ascii="Cambria" w:hAnsi="Cambria"/>
        </w:rPr>
        <w:t xml:space="preserve">330 </w:t>
      </w:r>
      <w:r w:rsidR="000F4063">
        <w:rPr>
          <w:rFonts w:ascii="Cambria" w:hAnsi="Cambria"/>
        </w:rPr>
        <w:t>139797</w:t>
      </w:r>
      <w:r w:rsidR="005D7A7A">
        <w:rPr>
          <w:rFonts w:ascii="Cambria" w:hAnsi="Cambria"/>
        </w:rPr>
        <w:t xml:space="preserve">  </w:t>
      </w:r>
      <w:hyperlink r:id="rId10" w:history="1">
        <w:r w:rsidR="005D7A7A" w:rsidRPr="00A87E27">
          <w:rPr>
            <w:rStyle w:val="Hyperlink"/>
            <w:rFonts w:ascii="Arial" w:hAnsi="Arial" w:cs="Arial"/>
            <w:shd w:val="clear" w:color="auto" w:fill="FFFFFF"/>
          </w:rPr>
          <w:t>lado@essex.gov.uk</w:t>
        </w:r>
      </w:hyperlink>
    </w:p>
    <w:p w14:paraId="14635E96" w14:textId="6F2AC1CC" w:rsidR="005D7A7A" w:rsidRDefault="005D7A7A" w:rsidP="004E6A22">
      <w:pPr>
        <w:pStyle w:val="Standard"/>
        <w:rPr>
          <w:rFonts w:ascii="Cambria" w:hAnsi="Cambria"/>
        </w:rPr>
      </w:pPr>
    </w:p>
    <w:p w14:paraId="7905552E" w14:textId="77777777" w:rsidR="0061282B" w:rsidRDefault="0061282B" w:rsidP="004E6A22">
      <w:pPr>
        <w:pStyle w:val="Standard"/>
        <w:rPr>
          <w:rFonts w:ascii="Cambria" w:hAnsi="Cambria"/>
        </w:rPr>
      </w:pPr>
    </w:p>
    <w:p w14:paraId="301A00E2" w14:textId="77777777" w:rsidR="004E6A22" w:rsidRDefault="004E6A22" w:rsidP="004E6A22">
      <w:pPr>
        <w:pStyle w:val="Standard"/>
      </w:pPr>
      <w:r>
        <w:rPr>
          <w:rFonts w:ascii="Cambria" w:hAnsi="Cambria"/>
        </w:rPr>
        <w:t>Please refer to section 12</w:t>
      </w:r>
      <w:r>
        <w:rPr>
          <w:rFonts w:ascii="Cambria" w:hAnsi="Cambria"/>
          <w:b/>
          <w:bCs/>
          <w:i/>
          <w:iCs/>
        </w:rPr>
        <w:t xml:space="preserve"> Allegations against people who work with children </w:t>
      </w:r>
      <w:r>
        <w:rPr>
          <w:rFonts w:ascii="Cambria" w:hAnsi="Cambria"/>
        </w:rPr>
        <w:t xml:space="preserve">of the Southend, </w:t>
      </w:r>
      <w:proofErr w:type="gramStart"/>
      <w:r>
        <w:rPr>
          <w:rFonts w:ascii="Cambria" w:hAnsi="Cambria"/>
        </w:rPr>
        <w:t>Essex</w:t>
      </w:r>
      <w:proofErr w:type="gramEnd"/>
      <w:r>
        <w:rPr>
          <w:rFonts w:ascii="Cambria" w:hAnsi="Cambria"/>
        </w:rPr>
        <w:t xml:space="preserve"> and Thurrock Child Protection Handbook for full procedures.</w:t>
      </w:r>
    </w:p>
    <w:p w14:paraId="70A09DDD" w14:textId="77777777" w:rsidR="004E6A22" w:rsidRDefault="004E6A22" w:rsidP="004E6A22">
      <w:pPr>
        <w:pStyle w:val="Standard"/>
        <w:rPr>
          <w:rFonts w:ascii="Cambria" w:hAnsi="Cambria"/>
        </w:rPr>
      </w:pPr>
    </w:p>
    <w:p w14:paraId="5CD5173A" w14:textId="77777777" w:rsidR="004E6A22" w:rsidRDefault="004E6A22" w:rsidP="004E6A22">
      <w:pPr>
        <w:pStyle w:val="Standard"/>
        <w:rPr>
          <w:rFonts w:ascii="Cambria" w:hAnsi="Cambria"/>
        </w:rPr>
      </w:pPr>
    </w:p>
    <w:p w14:paraId="75E8F44B" w14:textId="77777777" w:rsidR="004E6A22" w:rsidRDefault="004E6A22" w:rsidP="004E6A22">
      <w:pPr>
        <w:pStyle w:val="Standard"/>
        <w:rPr>
          <w:rFonts w:ascii="Cambria" w:hAnsi="Cambria"/>
        </w:rPr>
      </w:pPr>
    </w:p>
    <w:p w14:paraId="04F0D47D" w14:textId="77777777" w:rsidR="004E6A22" w:rsidRDefault="004E6A22" w:rsidP="004E6A22">
      <w:pPr>
        <w:pStyle w:val="Standard"/>
        <w:spacing w:line="480" w:lineRule="auto"/>
        <w:rPr>
          <w:rFonts w:ascii="Cambria" w:hAnsi="Cambria"/>
        </w:rPr>
      </w:pPr>
    </w:p>
    <w:p w14:paraId="261480F9" w14:textId="77777777" w:rsidR="004E6A22" w:rsidRDefault="004E6A22" w:rsidP="004E6A22">
      <w:pPr>
        <w:pStyle w:val="Standard"/>
        <w:spacing w:line="480" w:lineRule="auto"/>
        <w:rPr>
          <w:rFonts w:ascii="Cambria" w:hAnsi="Cambria"/>
        </w:rPr>
      </w:pPr>
    </w:p>
    <w:p w14:paraId="7BA4A7D2" w14:textId="77777777" w:rsidR="004E6A22" w:rsidRDefault="004E6A22" w:rsidP="004E6A22">
      <w:pPr>
        <w:pStyle w:val="Standard"/>
        <w:spacing w:line="480" w:lineRule="auto"/>
        <w:rPr>
          <w:rFonts w:ascii="Cambria" w:hAnsi="Cambria"/>
        </w:rPr>
      </w:pPr>
    </w:p>
    <w:p w14:paraId="76C71B8C" w14:textId="455F34AF" w:rsidR="004E6A22" w:rsidRDefault="004E6A22" w:rsidP="004E6A22">
      <w:pPr>
        <w:pStyle w:val="Standard"/>
        <w:spacing w:line="480" w:lineRule="auto"/>
        <w:rPr>
          <w:rFonts w:ascii="Cambria" w:hAnsi="Cambria"/>
        </w:rPr>
      </w:pPr>
      <w:r>
        <w:rPr>
          <w:rFonts w:ascii="Cambria" w:hAnsi="Cambria"/>
        </w:rPr>
        <w:t xml:space="preserve">This policy was adopted at a meeting </w:t>
      </w:r>
      <w:r w:rsidR="00456AC1">
        <w:rPr>
          <w:rFonts w:ascii="Cambria" w:hAnsi="Cambria"/>
        </w:rPr>
        <w:t>of: ........................................................................</w:t>
      </w:r>
    </w:p>
    <w:p w14:paraId="4F78B83A" w14:textId="6B45DB1B" w:rsidR="004E6A22" w:rsidRDefault="00456AC1" w:rsidP="004E6A22">
      <w:pPr>
        <w:pStyle w:val="Standard"/>
        <w:spacing w:line="480" w:lineRule="auto"/>
        <w:rPr>
          <w:rFonts w:ascii="Cambria" w:hAnsi="Cambria"/>
        </w:rPr>
      </w:pPr>
      <w:r>
        <w:rPr>
          <w:rFonts w:ascii="Cambria" w:hAnsi="Cambria"/>
        </w:rPr>
        <w:t>Date: ................................................................................................................................................</w:t>
      </w:r>
    </w:p>
    <w:p w14:paraId="65407856" w14:textId="120F72F3" w:rsidR="004E6A22" w:rsidRDefault="004E6A22" w:rsidP="004E6A22">
      <w:pPr>
        <w:pStyle w:val="Standard"/>
        <w:spacing w:line="480" w:lineRule="auto"/>
        <w:rPr>
          <w:rFonts w:ascii="Cambria" w:hAnsi="Cambria"/>
        </w:rPr>
      </w:pPr>
      <w:r>
        <w:rPr>
          <w:rFonts w:ascii="Cambria" w:hAnsi="Cambria"/>
        </w:rPr>
        <w:t xml:space="preserve">Date to be </w:t>
      </w:r>
      <w:r w:rsidR="00456AC1">
        <w:rPr>
          <w:rFonts w:ascii="Cambria" w:hAnsi="Cambria"/>
        </w:rPr>
        <w:t>reviewed: ................................................................................................................</w:t>
      </w:r>
    </w:p>
    <w:p w14:paraId="75557154" w14:textId="265E9021" w:rsidR="004E6A22" w:rsidRDefault="00456AC1" w:rsidP="004E6A22">
      <w:pPr>
        <w:pStyle w:val="Standard"/>
        <w:spacing w:line="480" w:lineRule="auto"/>
        <w:rPr>
          <w:rFonts w:ascii="Cambria" w:hAnsi="Cambria"/>
        </w:rPr>
      </w:pPr>
      <w:r>
        <w:rPr>
          <w:rFonts w:ascii="Cambria" w:hAnsi="Cambria"/>
        </w:rPr>
        <w:t>Signed: ...........................................................................................................................................</w:t>
      </w:r>
    </w:p>
    <w:p w14:paraId="69E9878B" w14:textId="42697BDD" w:rsidR="004E6A22" w:rsidRDefault="004E6A22" w:rsidP="004E6A22">
      <w:pPr>
        <w:pStyle w:val="Standard"/>
        <w:spacing w:line="480" w:lineRule="auto"/>
        <w:rPr>
          <w:rFonts w:ascii="Cambria" w:hAnsi="Cambria"/>
        </w:rPr>
      </w:pPr>
      <w:r>
        <w:rPr>
          <w:rFonts w:ascii="Cambria" w:hAnsi="Cambria"/>
        </w:rPr>
        <w:t xml:space="preserve">Print </w:t>
      </w:r>
      <w:r w:rsidR="00456AC1">
        <w:rPr>
          <w:rFonts w:ascii="Cambria" w:hAnsi="Cambria"/>
        </w:rPr>
        <w:t>Name: .................................................................................................................................</w:t>
      </w:r>
    </w:p>
    <w:p w14:paraId="3F01CC38" w14:textId="2E2A0DC0" w:rsidR="004E6A22" w:rsidRDefault="004E6A22" w:rsidP="004E6A22">
      <w:pPr>
        <w:pStyle w:val="Standard"/>
        <w:spacing w:line="480" w:lineRule="auto"/>
      </w:pPr>
      <w:r>
        <w:rPr>
          <w:rFonts w:ascii="Cambria" w:hAnsi="Cambria"/>
        </w:rPr>
        <w:t xml:space="preserve">Position of </w:t>
      </w:r>
      <w:r w:rsidR="00456AC1">
        <w:rPr>
          <w:rFonts w:ascii="Cambria" w:hAnsi="Cambria"/>
        </w:rPr>
        <w:t>signatory: ..............................................................................................................</w:t>
      </w:r>
    </w:p>
    <w:p w14:paraId="43044953" w14:textId="77777777" w:rsidR="001A69AF" w:rsidRPr="00836BF3" w:rsidRDefault="001A69AF" w:rsidP="00836BF3"/>
    <w:sectPr w:rsidR="001A69AF" w:rsidRPr="00836BF3" w:rsidSect="007A0EF5">
      <w:footerReference w:type="default" r:id="rId11"/>
      <w:headerReference w:type="first" r:id="rId12"/>
      <w:footerReference w:type="first" r:id="rId13"/>
      <w:pgSz w:w="11906" w:h="16838"/>
      <w:pgMar w:top="1440" w:right="1133" w:bottom="1440"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4799" w14:textId="77777777" w:rsidR="003A31F1" w:rsidRDefault="003A31F1" w:rsidP="00E45FAA">
      <w:pPr>
        <w:spacing w:after="0" w:line="240" w:lineRule="auto"/>
      </w:pPr>
      <w:r>
        <w:separator/>
      </w:r>
    </w:p>
  </w:endnote>
  <w:endnote w:type="continuationSeparator" w:id="0">
    <w:p w14:paraId="7FA605AC" w14:textId="77777777" w:rsidR="003A31F1" w:rsidRDefault="003A31F1" w:rsidP="00E4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FD60" w14:textId="77777777" w:rsidR="004304B8" w:rsidRDefault="004304B8">
    <w:pPr>
      <w:pStyle w:val="Footer"/>
      <w:rPr>
        <w:rFonts w:ascii="Cambria" w:hAnsi="Cambria"/>
        <w:color w:val="00B0F0"/>
        <w:sz w:val="18"/>
      </w:rPr>
    </w:pPr>
  </w:p>
  <w:p w14:paraId="2E6238E6" w14:textId="77777777" w:rsidR="004304B8" w:rsidRDefault="004304B8">
    <w:pPr>
      <w:pStyle w:val="Footer"/>
      <w:rPr>
        <w:rFonts w:ascii="Cambria" w:hAnsi="Cambria"/>
        <w:color w:val="00B0F0"/>
        <w:sz w:val="18"/>
      </w:rPr>
    </w:pPr>
  </w:p>
  <w:p w14:paraId="092D8E20" w14:textId="662023A1" w:rsidR="004304B8" w:rsidRPr="00D8144D" w:rsidRDefault="004304B8">
    <w:pPr>
      <w:pStyle w:val="Footer"/>
      <w:rPr>
        <w:rFonts w:ascii="Cambria" w:hAnsi="Cambria"/>
        <w:color w:val="00B0F0"/>
        <w:sz w:val="18"/>
      </w:rPr>
    </w:pPr>
    <w:r>
      <w:rPr>
        <w:rFonts w:ascii="Cambria" w:hAnsi="Cambria"/>
        <w:color w:val="00B0F0"/>
        <w:sz w:val="18"/>
      </w:rPr>
      <w:t xml:space="preserve">2 Little Birds </w:t>
    </w:r>
    <w:r w:rsidR="00613437">
      <w:rPr>
        <w:rFonts w:ascii="Cambria" w:hAnsi="Cambria"/>
        <w:color w:val="00B0F0"/>
        <w:sz w:val="18"/>
      </w:rPr>
      <w:t xml:space="preserve">DTR </w:t>
    </w:r>
    <w:r w:rsidR="00174E0C">
      <w:rPr>
        <w:rFonts w:ascii="Cambria" w:hAnsi="Cambria"/>
        <w:color w:val="00B0F0"/>
        <w:sz w:val="18"/>
      </w:rPr>
      <w:t xml:space="preserve">Limited / </w:t>
    </w:r>
    <w:r w:rsidR="00E006BC">
      <w:rPr>
        <w:rFonts w:ascii="Cambria" w:hAnsi="Cambria"/>
        <w:color w:val="00B0F0"/>
        <w:sz w:val="18"/>
      </w:rPr>
      <w:t>Hutton Pre-School</w:t>
    </w:r>
  </w:p>
  <w:p w14:paraId="33B20870" w14:textId="77777777" w:rsidR="004304B8" w:rsidRDefault="00430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C689" w14:textId="77777777" w:rsidR="004304B8" w:rsidRPr="00D8144D" w:rsidRDefault="004304B8">
    <w:pPr>
      <w:pStyle w:val="Footer"/>
      <w:rPr>
        <w:rFonts w:ascii="Cambria" w:hAnsi="Cambria"/>
        <w:color w:val="00B0F0"/>
        <w:sz w:val="18"/>
      </w:rPr>
    </w:pPr>
    <w:r>
      <w:rPr>
        <w:rFonts w:ascii="Cambria" w:hAnsi="Cambria"/>
        <w:color w:val="00B0F0"/>
        <w:sz w:val="18"/>
      </w:rPr>
      <w:t>2 Little Birds Pre-school and Childcare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4589" w14:textId="77777777" w:rsidR="003A31F1" w:rsidRDefault="003A31F1" w:rsidP="00E45FAA">
      <w:pPr>
        <w:spacing w:after="0" w:line="240" w:lineRule="auto"/>
      </w:pPr>
      <w:r>
        <w:separator/>
      </w:r>
    </w:p>
  </w:footnote>
  <w:footnote w:type="continuationSeparator" w:id="0">
    <w:p w14:paraId="5F0F116C" w14:textId="77777777" w:rsidR="003A31F1" w:rsidRDefault="003A31F1" w:rsidP="00E45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68C4" w14:textId="52D81136" w:rsidR="004304B8" w:rsidRDefault="00E1250D" w:rsidP="00D8144D">
    <w:pPr>
      <w:pStyle w:val="Header"/>
      <w:rPr>
        <w:rFonts w:asciiTheme="majorHAnsi" w:hAnsiTheme="majorHAnsi"/>
        <w:b/>
        <w:sz w:val="32"/>
        <w:szCs w:val="32"/>
      </w:rPr>
    </w:pPr>
    <w:r>
      <w:rPr>
        <w:rFonts w:ascii="Cambria" w:hAnsi="Cambria"/>
        <w:noProof/>
        <w:lang w:eastAsia="en-GB"/>
      </w:rPr>
      <mc:AlternateContent>
        <mc:Choice Requires="wps">
          <w:drawing>
            <wp:anchor distT="0" distB="0" distL="114300" distR="114300" simplePos="0" relativeHeight="251661312" behindDoc="0" locked="0" layoutInCell="1" allowOverlap="1" wp14:anchorId="14F4066A" wp14:editId="598F61DD">
              <wp:simplePos x="0" y="0"/>
              <wp:positionH relativeFrom="column">
                <wp:posOffset>635</wp:posOffset>
              </wp:positionH>
              <wp:positionV relativeFrom="page">
                <wp:posOffset>1087755</wp:posOffset>
              </wp:positionV>
              <wp:extent cx="6382800" cy="45719"/>
              <wp:effectExtent l="19050" t="19050" r="37465" b="31115"/>
              <wp:wrapNone/>
              <wp:docPr id="11" name="Straight Connector 1"/>
              <wp:cNvGraphicFramePr/>
              <a:graphic xmlns:a="http://schemas.openxmlformats.org/drawingml/2006/main">
                <a:graphicData uri="http://schemas.microsoft.com/office/word/2010/wordprocessingShape">
                  <wps:wsp>
                    <wps:cNvCnPr/>
                    <wps:spPr>
                      <a:xfrm flipV="1">
                        <a:off x="0" y="0"/>
                        <a:ext cx="6382800" cy="45719"/>
                      </a:xfrm>
                      <a:prstGeom prst="straightConnector1">
                        <a:avLst/>
                      </a:prstGeom>
                      <a:noFill/>
                      <a:ln w="36356" cap="flat">
                        <a:solidFill>
                          <a:srgbClr val="00B0F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23230FDC" id="_x0000_t32" coordsize="21600,21600" o:spt="32" o:oned="t" path="m,l21600,21600e" filled="f">
              <v:path arrowok="t" fillok="f" o:connecttype="none"/>
              <o:lock v:ext="edit" shapetype="t"/>
            </v:shapetype>
            <v:shape id="Straight Connector 1" o:spid="_x0000_s1026" type="#_x0000_t32" style="position:absolute;margin-left:.05pt;margin-top:85.65pt;width:502.6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" strokecolor="#00b0f0" strokeweight="1.0099mm">
              <v:stroke joinstyle="miter"/>
              <w10:wrap anchory="page"/>
            </v:shape>
          </w:pict>
        </mc:Fallback>
      </mc:AlternateContent>
    </w:r>
    <w:r w:rsidR="007A0EF5">
      <w:rPr>
        <w:noProof/>
        <w:lang w:eastAsia="en-GB"/>
      </w:rPr>
      <w:drawing>
        <wp:inline distT="0" distB="0" distL="0" distR="0" wp14:anchorId="5D177657" wp14:editId="344F94F8">
          <wp:extent cx="647700" cy="647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Profile.png"/>
                  <pic:cNvPicPr/>
                </pic:nvPicPr>
                <pic:blipFill>
                  <a:blip r:embed="rId1">
                    <a:extLst>
                      <a:ext uri="{28A0092B-C50C-407E-A947-70E740481C1C}">
                        <a14:useLocalDpi xmlns:a14="http://schemas.microsoft.com/office/drawing/2010/main" val="0"/>
                      </a:ext>
                    </a:extLst>
                  </a:blip>
                  <a:stretch>
                    <a:fillRect/>
                  </a:stretch>
                </pic:blipFill>
                <pic:spPr>
                  <a:xfrm>
                    <a:off x="0" y="0"/>
                    <a:ext cx="648943" cy="648943"/>
                  </a:xfrm>
                  <a:prstGeom prst="rect">
                    <a:avLst/>
                  </a:prstGeom>
                </pic:spPr>
              </pic:pic>
            </a:graphicData>
          </a:graphic>
        </wp:inline>
      </w:drawing>
    </w:r>
    <w:r w:rsidR="004304B8" w:rsidRPr="004E6A22">
      <w:rPr>
        <w:rFonts w:asciiTheme="majorHAnsi" w:hAnsiTheme="majorHAnsi"/>
        <w:b/>
        <w:sz w:val="32"/>
        <w:szCs w:val="32"/>
      </w:rPr>
      <w:t xml:space="preserve"> </w:t>
    </w:r>
    <w:r w:rsidR="007A0EF5">
      <w:rPr>
        <w:rFonts w:ascii="Cambria" w:hAnsi="Cambria"/>
        <w:b/>
        <w:bCs/>
        <w:sz w:val="32"/>
        <w:szCs w:val="28"/>
      </w:rPr>
      <w:t xml:space="preserve"> </w:t>
    </w:r>
    <w:r w:rsidR="007A0EF5">
      <w:rPr>
        <w:rFonts w:ascii="Cambria" w:hAnsi="Cambria"/>
        <w:b/>
        <w:bCs/>
        <w:sz w:val="32"/>
        <w:szCs w:val="28"/>
      </w:rPr>
      <w:t xml:space="preserve">      </w:t>
    </w:r>
    <w:r w:rsidR="007A0EF5" w:rsidRPr="004E6A22">
      <w:rPr>
        <w:rFonts w:ascii="Cambria" w:hAnsi="Cambria"/>
        <w:b/>
        <w:bCs/>
        <w:sz w:val="32"/>
        <w:szCs w:val="28"/>
      </w:rPr>
      <w:t>Safeguarding Children Policy and Procedures</w:t>
    </w:r>
    <w:r w:rsidR="007A0EF5" w:rsidRPr="004E6A22">
      <w:rPr>
        <w:rFonts w:asciiTheme="majorHAnsi" w:hAnsiTheme="majorHAnsi"/>
        <w:b/>
        <w:sz w:val="32"/>
        <w:szCs w:val="32"/>
      </w:rPr>
      <w:t xml:space="preserve"> </w:t>
    </w:r>
    <w:r w:rsidR="007A0EF5">
      <w:rPr>
        <w:rFonts w:asciiTheme="majorHAnsi" w:hAnsiTheme="majorHAnsi"/>
        <w:b/>
        <w:sz w:val="32"/>
        <w:szCs w:val="32"/>
      </w:rPr>
      <w:t xml:space="preserve">         </w:t>
    </w:r>
    <w:r w:rsidR="007A0EF5" w:rsidRPr="004E6A22">
      <w:rPr>
        <w:rFonts w:asciiTheme="majorHAnsi" w:hAnsiTheme="majorHAnsi"/>
        <w:b/>
        <w:sz w:val="32"/>
        <w:szCs w:val="32"/>
      </w:rPr>
      <w:t xml:space="preserve"> </w:t>
    </w:r>
    <w:r w:rsidR="007A0EF5">
      <w:rPr>
        <w:noProof/>
      </w:rPr>
      <w:drawing>
        <wp:inline distT="0" distB="0" distL="0" distR="0" wp14:anchorId="2914F9EF" wp14:editId="23AE94B4">
          <wp:extent cx="641350" cy="641350"/>
          <wp:effectExtent l="0" t="0" r="6350" b="6350"/>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r w:rsidR="007A0EF5">
      <w:rPr>
        <w:rFonts w:asciiTheme="majorHAnsi" w:hAnsiTheme="majorHAnsi"/>
        <w:b/>
        <w:sz w:val="32"/>
        <w:szCs w:val="32"/>
      </w:rPr>
      <w:t xml:space="preserve">                                                                   </w:t>
    </w:r>
    <w:r w:rsidR="004304B8" w:rsidRPr="00E45FAA">
      <w:rPr>
        <w:rFonts w:asciiTheme="majorHAnsi" w:hAnsiTheme="majorHAnsi"/>
        <w:b/>
        <w:sz w:val="32"/>
        <w:szCs w:val="32"/>
      </w:rPr>
      <w:ptab w:relativeTo="margin" w:alignment="right" w:leader="none"/>
    </w:r>
  </w:p>
  <w:p w14:paraId="26E26AE3" w14:textId="2857FED6" w:rsidR="004304B8" w:rsidRDefault="00430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37A7"/>
    <w:multiLevelType w:val="multilevel"/>
    <w:tmpl w:val="9C0880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3E96449"/>
    <w:multiLevelType w:val="multilevel"/>
    <w:tmpl w:val="0F569D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394629E"/>
    <w:multiLevelType w:val="multilevel"/>
    <w:tmpl w:val="2E0AB1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35D6A8E"/>
    <w:multiLevelType w:val="multilevel"/>
    <w:tmpl w:val="4E5CA5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C114833"/>
    <w:multiLevelType w:val="multilevel"/>
    <w:tmpl w:val="0B4CDE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7D614833"/>
    <w:multiLevelType w:val="multilevel"/>
    <w:tmpl w:val="43685D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D903F68"/>
    <w:multiLevelType w:val="multilevel"/>
    <w:tmpl w:val="62EC93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AB"/>
    <w:rsid w:val="00004FDB"/>
    <w:rsid w:val="00011666"/>
    <w:rsid w:val="000310F6"/>
    <w:rsid w:val="00083352"/>
    <w:rsid w:val="000C0551"/>
    <w:rsid w:val="000D4811"/>
    <w:rsid w:val="000F4063"/>
    <w:rsid w:val="00174E0C"/>
    <w:rsid w:val="00181B4B"/>
    <w:rsid w:val="001A69AF"/>
    <w:rsid w:val="001C5F18"/>
    <w:rsid w:val="001D2115"/>
    <w:rsid w:val="00236848"/>
    <w:rsid w:val="00271D00"/>
    <w:rsid w:val="002959DC"/>
    <w:rsid w:val="002D7CD8"/>
    <w:rsid w:val="00304831"/>
    <w:rsid w:val="00333155"/>
    <w:rsid w:val="003628F9"/>
    <w:rsid w:val="003A31F1"/>
    <w:rsid w:val="003A5A16"/>
    <w:rsid w:val="00424921"/>
    <w:rsid w:val="004304B8"/>
    <w:rsid w:val="004449A0"/>
    <w:rsid w:val="00456AC1"/>
    <w:rsid w:val="004A61D9"/>
    <w:rsid w:val="004D6B97"/>
    <w:rsid w:val="004E2688"/>
    <w:rsid w:val="004E6A22"/>
    <w:rsid w:val="004E7D79"/>
    <w:rsid w:val="004F3944"/>
    <w:rsid w:val="00504B3F"/>
    <w:rsid w:val="00586137"/>
    <w:rsid w:val="005B6DD3"/>
    <w:rsid w:val="005D7A7A"/>
    <w:rsid w:val="005E4F39"/>
    <w:rsid w:val="0061282B"/>
    <w:rsid w:val="00613437"/>
    <w:rsid w:val="00651785"/>
    <w:rsid w:val="006C1EBB"/>
    <w:rsid w:val="006E7AB5"/>
    <w:rsid w:val="0072099F"/>
    <w:rsid w:val="00725605"/>
    <w:rsid w:val="00733A8D"/>
    <w:rsid w:val="007452F8"/>
    <w:rsid w:val="00774AEC"/>
    <w:rsid w:val="00784E4A"/>
    <w:rsid w:val="007A0EF5"/>
    <w:rsid w:val="007A59DA"/>
    <w:rsid w:val="007E1116"/>
    <w:rsid w:val="007E26F8"/>
    <w:rsid w:val="0083281D"/>
    <w:rsid w:val="00836BF3"/>
    <w:rsid w:val="008655F9"/>
    <w:rsid w:val="0086642D"/>
    <w:rsid w:val="008761C1"/>
    <w:rsid w:val="008834EB"/>
    <w:rsid w:val="008A33C6"/>
    <w:rsid w:val="008A6292"/>
    <w:rsid w:val="008B00E8"/>
    <w:rsid w:val="008D44A3"/>
    <w:rsid w:val="008F38AE"/>
    <w:rsid w:val="009642C4"/>
    <w:rsid w:val="00965737"/>
    <w:rsid w:val="009866E1"/>
    <w:rsid w:val="009A645B"/>
    <w:rsid w:val="009C2013"/>
    <w:rsid w:val="009E3092"/>
    <w:rsid w:val="009F0F0B"/>
    <w:rsid w:val="00A20154"/>
    <w:rsid w:val="00A355B9"/>
    <w:rsid w:val="00A64FE7"/>
    <w:rsid w:val="00A95A30"/>
    <w:rsid w:val="00AB2FF7"/>
    <w:rsid w:val="00AC6FC6"/>
    <w:rsid w:val="00AE26A4"/>
    <w:rsid w:val="00B42BD9"/>
    <w:rsid w:val="00BE0FAB"/>
    <w:rsid w:val="00C056EA"/>
    <w:rsid w:val="00C22B95"/>
    <w:rsid w:val="00C613E6"/>
    <w:rsid w:val="00C7356D"/>
    <w:rsid w:val="00C86D10"/>
    <w:rsid w:val="00C87C51"/>
    <w:rsid w:val="00CB4F5A"/>
    <w:rsid w:val="00D271FB"/>
    <w:rsid w:val="00D8144D"/>
    <w:rsid w:val="00DB6F38"/>
    <w:rsid w:val="00DD5DA9"/>
    <w:rsid w:val="00E006BC"/>
    <w:rsid w:val="00E1250D"/>
    <w:rsid w:val="00E45FAA"/>
    <w:rsid w:val="00E843B7"/>
    <w:rsid w:val="00E864C5"/>
    <w:rsid w:val="00E90C02"/>
    <w:rsid w:val="00ED512C"/>
    <w:rsid w:val="00EE1C81"/>
    <w:rsid w:val="00EF09AA"/>
    <w:rsid w:val="00F179E2"/>
    <w:rsid w:val="00F64CC5"/>
    <w:rsid w:val="00F81246"/>
    <w:rsid w:val="00FE4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DC33"/>
  <w15:docId w15:val="{6A0D25BF-3E07-415A-83B8-B36034B4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9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69AF"/>
    <w:rPr>
      <w:b/>
      <w:bCs/>
    </w:rPr>
  </w:style>
  <w:style w:type="paragraph" w:styleId="Header">
    <w:name w:val="header"/>
    <w:basedOn w:val="Normal"/>
    <w:link w:val="HeaderChar"/>
    <w:uiPriority w:val="99"/>
    <w:unhideWhenUsed/>
    <w:rsid w:val="00E45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FAA"/>
  </w:style>
  <w:style w:type="paragraph" w:styleId="Footer">
    <w:name w:val="footer"/>
    <w:basedOn w:val="Normal"/>
    <w:link w:val="FooterChar"/>
    <w:uiPriority w:val="99"/>
    <w:unhideWhenUsed/>
    <w:qFormat/>
    <w:rsid w:val="00E4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FAA"/>
  </w:style>
  <w:style w:type="paragraph" w:customStyle="1" w:styleId="Standard">
    <w:name w:val="Standard"/>
    <w:rsid w:val="00E45F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9866E1"/>
    <w:rPr>
      <w:color w:val="0000FF" w:themeColor="hyperlink"/>
      <w:u w:val="single"/>
    </w:rPr>
  </w:style>
  <w:style w:type="character" w:styleId="UnresolvedMention">
    <w:name w:val="Unresolved Mention"/>
    <w:basedOn w:val="DefaultParagraphFont"/>
    <w:uiPriority w:val="99"/>
    <w:semiHidden/>
    <w:unhideWhenUsed/>
    <w:rsid w:val="00986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63631">
      <w:bodyDiv w:val="1"/>
      <w:marLeft w:val="0"/>
      <w:marRight w:val="0"/>
      <w:marTop w:val="0"/>
      <w:marBottom w:val="0"/>
      <w:divBdr>
        <w:top w:val="none" w:sz="0" w:space="0" w:color="auto"/>
        <w:left w:val="none" w:sz="0" w:space="0" w:color="auto"/>
        <w:bottom w:val="none" w:sz="0" w:space="0" w:color="auto"/>
        <w:right w:val="none" w:sz="0" w:space="0" w:color="auto"/>
      </w:divBdr>
    </w:div>
    <w:div w:id="799763099">
      <w:bodyDiv w:val="1"/>
      <w:marLeft w:val="0"/>
      <w:marRight w:val="0"/>
      <w:marTop w:val="0"/>
      <w:marBottom w:val="0"/>
      <w:divBdr>
        <w:top w:val="none" w:sz="0" w:space="0" w:color="auto"/>
        <w:left w:val="none" w:sz="0" w:space="0" w:color="auto"/>
        <w:bottom w:val="none" w:sz="0" w:space="0" w:color="auto"/>
        <w:right w:val="none" w:sz="0" w:space="0" w:color="auto"/>
      </w:divBdr>
    </w:div>
    <w:div w:id="1496915896">
      <w:bodyDiv w:val="1"/>
      <w:marLeft w:val="0"/>
      <w:marRight w:val="0"/>
      <w:marTop w:val="0"/>
      <w:marBottom w:val="0"/>
      <w:divBdr>
        <w:top w:val="none" w:sz="0" w:space="0" w:color="auto"/>
        <w:left w:val="none" w:sz="0" w:space="0" w:color="auto"/>
        <w:bottom w:val="none" w:sz="0" w:space="0" w:color="auto"/>
        <w:right w:val="none" w:sz="0" w:space="0" w:color="auto"/>
      </w:divBdr>
    </w:div>
    <w:div w:id="18256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rrockmash@thurrock.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hurrocklscp.org.uk/lsc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do@essex.gov.uk" TargetMode="External"/><Relationship Id="rId4" Type="http://schemas.openxmlformats.org/officeDocument/2006/relationships/webSettings" Target="webSettings.xml"/><Relationship Id="rId9" Type="http://schemas.openxmlformats.org/officeDocument/2006/relationships/hyperlink" Target="http://www.escb.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2153</Words>
  <Characters>12278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Tudor Court Primary School</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Tracy.Rowe</dc:creator>
  <cp:lastModifiedBy>Donna Tomlinson</cp:lastModifiedBy>
  <cp:revision>2</cp:revision>
  <dcterms:created xsi:type="dcterms:W3CDTF">2021-12-21T16:20:00Z</dcterms:created>
  <dcterms:modified xsi:type="dcterms:W3CDTF">2021-12-21T16:20:00Z</dcterms:modified>
</cp:coreProperties>
</file>